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99" w:rsidRDefault="00AD2599" w:rsidP="00AD2599">
      <w:pPr>
        <w:pStyle w:val="Heading1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COURSE OUTLINE</w:t>
      </w:r>
    </w:p>
    <w:p w:rsidR="00F17042" w:rsidRDefault="00F17042" w:rsidP="00AD2599">
      <w:pPr>
        <w:pStyle w:val="Heading1"/>
        <w:jc w:val="center"/>
        <w:rPr>
          <w:rFonts w:ascii="Times New Roman" w:hAnsi="Times New Roman"/>
          <w:szCs w:val="24"/>
        </w:rPr>
      </w:pPr>
      <w:r w:rsidRPr="00F17042">
        <w:rPr>
          <w:rFonts w:ascii="Times New Roman" w:hAnsi="Times New Roman"/>
          <w:szCs w:val="24"/>
        </w:rPr>
        <w:t xml:space="preserve">CHE 210 – Chemical Process Calculations 1 </w:t>
      </w:r>
      <w:r w:rsidR="00AD2599" w:rsidRPr="007F1218">
        <w:rPr>
          <w:rFonts w:ascii="Times New Roman" w:hAnsi="Times New Roman"/>
          <w:szCs w:val="24"/>
        </w:rPr>
        <w:t xml:space="preserve">   </w:t>
      </w:r>
    </w:p>
    <w:p w:rsidR="00AD2599" w:rsidRPr="007F1218" w:rsidRDefault="00AD2599" w:rsidP="00AD2599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Fall</w:t>
      </w:r>
      <w:r w:rsidRPr="007F1218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8</w:t>
      </w:r>
    </w:p>
    <w:p w:rsidR="00AD2599" w:rsidRDefault="00AD2599" w:rsidP="00A36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AD2599" w:rsidRPr="00AD2599" w:rsidTr="00FE7D34">
        <w:tc>
          <w:tcPr>
            <w:tcW w:w="2605" w:type="dxa"/>
          </w:tcPr>
          <w:p w:rsidR="00AD2599" w:rsidRPr="00AD2599" w:rsidRDefault="00AD2599" w:rsidP="00FF1F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D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Instructor: </w:t>
            </w:r>
          </w:p>
        </w:tc>
        <w:tc>
          <w:tcPr>
            <w:tcW w:w="6745" w:type="dxa"/>
          </w:tcPr>
          <w:p w:rsidR="00AD2599" w:rsidRPr="00AD2599" w:rsidRDefault="00AD2599" w:rsidP="00FF1F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D2599">
              <w:rPr>
                <w:rFonts w:ascii="Times New Roman" w:hAnsi="Times New Roman" w:cs="Times New Roman"/>
                <w:sz w:val="24"/>
                <w:szCs w:val="24"/>
              </w:rPr>
              <w:t>Dr. Ezinwa Elele</w:t>
            </w:r>
          </w:p>
        </w:tc>
      </w:tr>
      <w:tr w:rsidR="00AD2599" w:rsidRPr="00AD2599" w:rsidTr="00FE7D34">
        <w:tc>
          <w:tcPr>
            <w:tcW w:w="2605" w:type="dxa"/>
          </w:tcPr>
          <w:p w:rsidR="00AD2599" w:rsidRPr="00AD2599" w:rsidRDefault="00AD2599" w:rsidP="00FF1F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D2599">
              <w:rPr>
                <w:rFonts w:ascii="Times New Roman" w:hAnsi="Times New Roman" w:cs="Times New Roman"/>
                <w:b/>
                <w:sz w:val="24"/>
                <w:szCs w:val="24"/>
              </w:rPr>
              <w:t>Office:</w:t>
            </w:r>
          </w:p>
        </w:tc>
        <w:tc>
          <w:tcPr>
            <w:tcW w:w="6745" w:type="dxa"/>
          </w:tcPr>
          <w:p w:rsidR="00AD2599" w:rsidRPr="00AD2599" w:rsidRDefault="00AD2599" w:rsidP="00FF1F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D2599">
              <w:rPr>
                <w:rFonts w:ascii="Times New Roman" w:hAnsi="Times New Roman" w:cs="Times New Roman"/>
                <w:sz w:val="24"/>
                <w:szCs w:val="24"/>
              </w:rPr>
              <w:t>Tiernan 387</w:t>
            </w:r>
          </w:p>
        </w:tc>
      </w:tr>
      <w:tr w:rsidR="00AD2599" w:rsidRPr="00AD2599" w:rsidTr="00FE7D34">
        <w:tc>
          <w:tcPr>
            <w:tcW w:w="2605" w:type="dxa"/>
          </w:tcPr>
          <w:p w:rsidR="00AD2599" w:rsidRPr="00AD2599" w:rsidRDefault="00AD2599" w:rsidP="00FF1F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D2599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6745" w:type="dxa"/>
          </w:tcPr>
          <w:p w:rsidR="00AD2599" w:rsidRPr="00AD2599" w:rsidRDefault="00AD2599" w:rsidP="00FF1F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D2599">
              <w:rPr>
                <w:rFonts w:ascii="Times New Roman" w:hAnsi="Times New Roman" w:cs="Times New Roman"/>
                <w:sz w:val="24"/>
                <w:szCs w:val="24"/>
              </w:rPr>
              <w:t>(973) 596-5729</w:t>
            </w:r>
          </w:p>
        </w:tc>
      </w:tr>
      <w:tr w:rsidR="00AD2599" w:rsidRPr="00AD2599" w:rsidTr="00FE7D34">
        <w:tc>
          <w:tcPr>
            <w:tcW w:w="2605" w:type="dxa"/>
          </w:tcPr>
          <w:p w:rsidR="00AD2599" w:rsidRPr="00AD2599" w:rsidRDefault="00AD2599" w:rsidP="00FF1F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D2599">
              <w:rPr>
                <w:rFonts w:ascii="Times New Roman" w:hAnsi="Times New Roman" w:cs="Times New Roman"/>
                <w:b/>
                <w:sz w:val="24"/>
                <w:szCs w:val="24"/>
              </w:rPr>
              <w:t>E-mail address:</w:t>
            </w:r>
          </w:p>
        </w:tc>
        <w:tc>
          <w:tcPr>
            <w:tcW w:w="6745" w:type="dxa"/>
          </w:tcPr>
          <w:p w:rsidR="00AD2599" w:rsidRPr="00AD2599" w:rsidRDefault="00607018" w:rsidP="00FF1F2F">
            <w:pPr>
              <w:spacing w:line="480" w:lineRule="auto"/>
              <w:rPr>
                <w:rFonts w:ascii="Times New Roman" w:hAnsi="Times New Roman" w:cs="Times New Roman"/>
              </w:rPr>
            </w:pPr>
            <w:hyperlink r:id="rId7" w:history="1">
              <w:r w:rsidR="00AD2599" w:rsidRPr="00AD259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eoe4@njit.edu</w:t>
              </w:r>
            </w:hyperlink>
          </w:p>
        </w:tc>
      </w:tr>
      <w:tr w:rsidR="00AD2599" w:rsidRPr="00AD2599" w:rsidTr="00FE7D34">
        <w:tc>
          <w:tcPr>
            <w:tcW w:w="2605" w:type="dxa"/>
          </w:tcPr>
          <w:p w:rsidR="00AD2599" w:rsidRPr="00AD2599" w:rsidRDefault="00AD2599" w:rsidP="00FF1F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D2599">
              <w:rPr>
                <w:rFonts w:ascii="Times New Roman" w:hAnsi="Times New Roman" w:cs="Times New Roman"/>
                <w:b/>
                <w:sz w:val="24"/>
                <w:szCs w:val="24"/>
              </w:rPr>
              <w:t>Time &amp; Place of Class:</w:t>
            </w:r>
          </w:p>
        </w:tc>
        <w:tc>
          <w:tcPr>
            <w:tcW w:w="6745" w:type="dxa"/>
          </w:tcPr>
          <w:p w:rsidR="00AD2599" w:rsidRDefault="00AD2599" w:rsidP="00FF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Lectures: Monday, </w:t>
            </w:r>
            <w:r w:rsidRPr="00AD2599">
              <w:rPr>
                <w:rFonts w:ascii="Times New Roman" w:hAnsi="Times New Roman" w:cs="Times New Roman"/>
                <w:sz w:val="24"/>
                <w:szCs w:val="24"/>
              </w:rPr>
              <w:t>06:00 PM - 09:05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2599">
              <w:rPr>
                <w:rFonts w:ascii="Times New Roman" w:hAnsi="Times New Roman" w:cs="Times New Roman"/>
                <w:sz w:val="24"/>
                <w:szCs w:val="24"/>
              </w:rPr>
              <w:t>FMH 408</w:t>
            </w:r>
          </w:p>
          <w:p w:rsidR="00AD2599" w:rsidRDefault="00AD2599" w:rsidP="00FF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Workshop: Monday, </w:t>
            </w:r>
            <w:r w:rsidRPr="00AD2599">
              <w:rPr>
                <w:rFonts w:ascii="Times New Roman" w:hAnsi="Times New Roman" w:cs="Times New Roman"/>
                <w:sz w:val="24"/>
                <w:szCs w:val="24"/>
              </w:rPr>
              <w:t>09:10 PM - 10:00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2599">
              <w:rPr>
                <w:rFonts w:ascii="Times New Roman" w:hAnsi="Times New Roman" w:cs="Times New Roman"/>
                <w:sz w:val="24"/>
                <w:szCs w:val="24"/>
              </w:rPr>
              <w:t>FMH 408</w:t>
            </w:r>
          </w:p>
          <w:p w:rsidR="00AD2599" w:rsidRPr="00AD2599" w:rsidRDefault="00AD2599" w:rsidP="00FF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99" w:rsidRPr="00AD2599" w:rsidTr="00FE7D34">
        <w:tc>
          <w:tcPr>
            <w:tcW w:w="2605" w:type="dxa"/>
          </w:tcPr>
          <w:p w:rsidR="00AD2599" w:rsidRPr="00AD2599" w:rsidRDefault="00AD2599" w:rsidP="00FF1F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D2599">
              <w:rPr>
                <w:rFonts w:ascii="Times New Roman" w:hAnsi="Times New Roman" w:cs="Times New Roman"/>
                <w:b/>
                <w:sz w:val="24"/>
                <w:szCs w:val="24"/>
              </w:rPr>
              <w:t>Office hours</w:t>
            </w:r>
            <w:r w:rsidRPr="00AD2599">
              <w:rPr>
                <w:rFonts w:ascii="Times New Roman" w:hAnsi="Times New Roman" w:cs="Times New Roman"/>
                <w:b/>
                <w:sz w:val="24"/>
                <w:szCs w:val="24"/>
                <w:u w:color="FA5050"/>
              </w:rPr>
              <w:t>:</w:t>
            </w:r>
          </w:p>
        </w:tc>
        <w:tc>
          <w:tcPr>
            <w:tcW w:w="6745" w:type="dxa"/>
          </w:tcPr>
          <w:p w:rsidR="00AD2599" w:rsidRPr="00AD2599" w:rsidRDefault="00D965EA" w:rsidP="00FE7D3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</w:t>
            </w:r>
            <w:r w:rsidR="00FE7D34">
              <w:rPr>
                <w:rFonts w:ascii="Times New Roman" w:hAnsi="Times New Roman" w:cs="Times New Roman"/>
                <w:sz w:val="24"/>
                <w:szCs w:val="24"/>
              </w:rPr>
              <w:t xml:space="preserve"> 1:00</w:t>
            </w:r>
            <w:r w:rsidR="002F0E90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  <w:r w:rsidR="005A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D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599" w:rsidRPr="00AD2599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17042">
              <w:rPr>
                <w:rFonts w:ascii="Times New Roman" w:hAnsi="Times New Roman" w:cs="Times New Roman"/>
                <w:sz w:val="24"/>
                <w:szCs w:val="24"/>
              </w:rPr>
              <w:t>0 p.m.</w:t>
            </w:r>
            <w:r w:rsidR="002F0E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651">
              <w:rPr>
                <w:rFonts w:ascii="Times New Roman" w:hAnsi="Times New Roman" w:cs="Times New Roman"/>
                <w:sz w:val="24"/>
                <w:szCs w:val="24"/>
              </w:rPr>
              <w:t>Tier 387</w:t>
            </w:r>
          </w:p>
        </w:tc>
      </w:tr>
      <w:tr w:rsidR="00AD2599" w:rsidRPr="00AD2599" w:rsidTr="00FE7D34">
        <w:tc>
          <w:tcPr>
            <w:tcW w:w="2605" w:type="dxa"/>
          </w:tcPr>
          <w:p w:rsidR="00AD2599" w:rsidRPr="00AD2599" w:rsidRDefault="00AD2599" w:rsidP="00FF1F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D2599">
              <w:rPr>
                <w:rFonts w:ascii="Times New Roman" w:hAnsi="Times New Roman" w:cs="Times New Roman"/>
                <w:b/>
                <w:sz w:val="24"/>
                <w:szCs w:val="24"/>
              </w:rPr>
              <w:t>Course Prerequisites:</w:t>
            </w:r>
          </w:p>
        </w:tc>
        <w:tc>
          <w:tcPr>
            <w:tcW w:w="6745" w:type="dxa"/>
          </w:tcPr>
          <w:p w:rsidR="00AD2599" w:rsidRPr="00AD2599" w:rsidRDefault="003D3B67" w:rsidP="00D9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112,</w:t>
            </w:r>
            <w:r w:rsidR="00D965EA">
              <w:rPr>
                <w:rFonts w:ascii="Times New Roman" w:hAnsi="Times New Roman" w:cs="Times New Roman"/>
                <w:sz w:val="24"/>
                <w:szCs w:val="24"/>
              </w:rPr>
              <w:t xml:space="preserve"> CHEM</w:t>
            </w:r>
            <w:r w:rsidR="00D965EA" w:rsidRPr="00D965EA">
              <w:rPr>
                <w:rFonts w:ascii="Times New Roman" w:hAnsi="Times New Roman" w:cs="Times New Roman"/>
                <w:sz w:val="24"/>
                <w:szCs w:val="24"/>
              </w:rPr>
              <w:t xml:space="preserve"> 126 (or C</w:t>
            </w:r>
            <w:r w:rsidR="00D965EA">
              <w:rPr>
                <w:rFonts w:ascii="Times New Roman" w:hAnsi="Times New Roman" w:cs="Times New Roman"/>
                <w:sz w:val="24"/>
                <w:szCs w:val="24"/>
              </w:rPr>
              <w:t>HEM</w:t>
            </w:r>
            <w:r w:rsidR="008A221F">
              <w:rPr>
                <w:rFonts w:ascii="Times New Roman" w:hAnsi="Times New Roman" w:cs="Times New Roman"/>
                <w:sz w:val="24"/>
                <w:szCs w:val="24"/>
              </w:rPr>
              <w:t xml:space="preserve"> 122)</w:t>
            </w:r>
          </w:p>
        </w:tc>
      </w:tr>
      <w:tr w:rsidR="00D965EA" w:rsidRPr="00AD2599" w:rsidTr="00FE7D34">
        <w:tc>
          <w:tcPr>
            <w:tcW w:w="2605" w:type="dxa"/>
          </w:tcPr>
          <w:p w:rsidR="00D965EA" w:rsidRPr="00D965EA" w:rsidRDefault="00D965EA" w:rsidP="00FF1F2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EA">
              <w:rPr>
                <w:rFonts w:ascii="Times New Roman" w:hAnsi="Times New Roman" w:cs="Times New Roman"/>
                <w:b/>
                <w:sz w:val="24"/>
                <w:szCs w:val="24"/>
              </w:rPr>
              <w:t>Corequisites:</w:t>
            </w:r>
          </w:p>
        </w:tc>
        <w:tc>
          <w:tcPr>
            <w:tcW w:w="6745" w:type="dxa"/>
          </w:tcPr>
          <w:p w:rsidR="00D965EA" w:rsidRDefault="003D3B67" w:rsidP="00D9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115</w:t>
            </w:r>
          </w:p>
        </w:tc>
      </w:tr>
      <w:tr w:rsidR="00AD2599" w:rsidRPr="00AD2599" w:rsidTr="00FE7D34">
        <w:tc>
          <w:tcPr>
            <w:tcW w:w="2605" w:type="dxa"/>
          </w:tcPr>
          <w:p w:rsidR="00AD2599" w:rsidRPr="00AD2599" w:rsidRDefault="00AD2599" w:rsidP="00FF1F2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9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Description:</w:t>
            </w:r>
          </w:p>
        </w:tc>
        <w:tc>
          <w:tcPr>
            <w:tcW w:w="6745" w:type="dxa"/>
          </w:tcPr>
          <w:p w:rsidR="00AD2599" w:rsidRDefault="00D965EA" w:rsidP="00FF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EA">
              <w:rPr>
                <w:rFonts w:ascii="Times New Roman" w:hAnsi="Times New Roman" w:cs="Times New Roman"/>
                <w:sz w:val="24"/>
                <w:szCs w:val="24"/>
              </w:rPr>
              <w:t>Analysis of chemical processes is introduced, emphasizing steady and unsteady-state mass and species balances. This course uses primarily chemistry and algebra to determine, for a wide variety of processes and applications, the flow and concentrations of different chemical species.</w:t>
            </w:r>
          </w:p>
          <w:p w:rsidR="00D965EA" w:rsidRPr="00AD2599" w:rsidRDefault="00D965EA" w:rsidP="00FF1F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2599" w:rsidRPr="00AD2599" w:rsidTr="00FE7D34">
        <w:tc>
          <w:tcPr>
            <w:tcW w:w="2605" w:type="dxa"/>
          </w:tcPr>
          <w:p w:rsidR="00AD2599" w:rsidRPr="00AD2599" w:rsidRDefault="00AD2599" w:rsidP="00FF1F2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9">
              <w:rPr>
                <w:rFonts w:ascii="Times New Roman" w:hAnsi="Times New Roman" w:cs="Times New Roman"/>
                <w:b/>
                <w:sz w:val="24"/>
                <w:szCs w:val="24"/>
              </w:rPr>
              <w:t>Textbook:</w:t>
            </w:r>
          </w:p>
        </w:tc>
        <w:tc>
          <w:tcPr>
            <w:tcW w:w="6745" w:type="dxa"/>
          </w:tcPr>
          <w:p w:rsidR="00D965EA" w:rsidRPr="00D965EA" w:rsidRDefault="00D965EA" w:rsidP="00D9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EA">
              <w:rPr>
                <w:rFonts w:ascii="Times New Roman" w:hAnsi="Times New Roman" w:cs="Times New Roman"/>
                <w:sz w:val="24"/>
                <w:szCs w:val="24"/>
              </w:rPr>
              <w:t xml:space="preserve">Elementary Principles of Chemical Processes by R.M. Felder and </w:t>
            </w:r>
          </w:p>
          <w:p w:rsidR="00D965EA" w:rsidRPr="00D965EA" w:rsidRDefault="003F4193" w:rsidP="00D9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R.W. Rousseau, 4th Edition (2015</w:t>
            </w:r>
            <w:r w:rsidR="00D965EA" w:rsidRPr="00D965EA">
              <w:rPr>
                <w:rFonts w:ascii="Times New Roman" w:hAnsi="Times New Roman" w:cs="Times New Roman"/>
                <w:sz w:val="24"/>
                <w:szCs w:val="24"/>
              </w:rPr>
              <w:t>). ISBN</w:t>
            </w:r>
            <w:r w:rsidR="009457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5EA" w:rsidRPr="00D9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C51" w:rsidRPr="00260C51">
              <w:rPr>
                <w:rFonts w:ascii="Times New Roman" w:hAnsi="Times New Roman" w:cs="Times New Roman"/>
                <w:sz w:val="24"/>
                <w:szCs w:val="24"/>
              </w:rPr>
              <w:t>978-0470616291</w:t>
            </w:r>
            <w:r w:rsidR="00945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599" w:rsidRDefault="00D965EA" w:rsidP="00D9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EA">
              <w:rPr>
                <w:rFonts w:ascii="Times New Roman" w:hAnsi="Times New Roman" w:cs="Times New Roman"/>
                <w:sz w:val="24"/>
                <w:szCs w:val="24"/>
              </w:rPr>
              <w:t>Handouts, lecture notes, and presentations will be available on Moodle</w:t>
            </w:r>
            <w:r w:rsidR="005A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5EA" w:rsidRPr="00AD2599" w:rsidRDefault="00D965EA" w:rsidP="00D96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65EA" w:rsidRPr="00AD2599" w:rsidTr="00FE7D34">
        <w:tc>
          <w:tcPr>
            <w:tcW w:w="2605" w:type="dxa"/>
          </w:tcPr>
          <w:p w:rsidR="00D965EA" w:rsidRPr="00AD2599" w:rsidRDefault="00D965EA" w:rsidP="00FF1F2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Communication:</w:t>
            </w:r>
          </w:p>
        </w:tc>
        <w:tc>
          <w:tcPr>
            <w:tcW w:w="6745" w:type="dxa"/>
          </w:tcPr>
          <w:p w:rsidR="00D965EA" w:rsidRPr="00D965EA" w:rsidRDefault="00D965EA" w:rsidP="00D9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EA">
              <w:rPr>
                <w:rFonts w:ascii="Times New Roman" w:hAnsi="Times New Roman" w:cs="Times New Roman"/>
                <w:sz w:val="24"/>
                <w:szCs w:val="24"/>
              </w:rPr>
              <w:t>A Moodle website for the course provides assignments, required materials, and a schedule of lectures.  Other than normal office hours, you can meet me anytime by appointment.</w:t>
            </w:r>
          </w:p>
        </w:tc>
      </w:tr>
    </w:tbl>
    <w:p w:rsidR="00AD2599" w:rsidRDefault="00AD2599" w:rsidP="00A36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5EA" w:rsidRPr="00D965EA" w:rsidRDefault="00D965EA" w:rsidP="00D965E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EA">
        <w:rPr>
          <w:rFonts w:ascii="Times New Roman" w:eastAsia="Times New Roman" w:hAnsi="Times New Roman" w:cs="Times New Roman"/>
          <w:b/>
          <w:sz w:val="24"/>
          <w:szCs w:val="24"/>
        </w:rPr>
        <w:t>Course Objectives:</w:t>
      </w:r>
    </w:p>
    <w:p w:rsidR="00D965EA" w:rsidRDefault="00D965EA" w:rsidP="00D965EA">
      <w:pPr>
        <w:pStyle w:val="ListParagraph"/>
        <w:numPr>
          <w:ilvl w:val="0"/>
          <w:numId w:val="4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65EA">
        <w:rPr>
          <w:rFonts w:ascii="Times New Roman" w:eastAsia="Times New Roman" w:hAnsi="Times New Roman" w:cs="Times New Roman"/>
          <w:sz w:val="24"/>
          <w:szCs w:val="24"/>
        </w:rPr>
        <w:t>Perform basic engineering calculations and unit conversions</w:t>
      </w:r>
    </w:p>
    <w:p w:rsidR="00D965EA" w:rsidRDefault="00D965EA" w:rsidP="00D965EA">
      <w:pPr>
        <w:pStyle w:val="ListParagraph"/>
        <w:numPr>
          <w:ilvl w:val="0"/>
          <w:numId w:val="4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65EA">
        <w:rPr>
          <w:rFonts w:ascii="Times New Roman" w:eastAsia="Times New Roman" w:hAnsi="Times New Roman" w:cs="Times New Roman"/>
          <w:sz w:val="24"/>
          <w:szCs w:val="24"/>
        </w:rPr>
        <w:t>Teach students to perform mass balance calculations on existing processes (involving single and multiple units).</w:t>
      </w:r>
    </w:p>
    <w:p w:rsidR="00D965EA" w:rsidRDefault="00D965EA" w:rsidP="00D965EA">
      <w:pPr>
        <w:pStyle w:val="ListParagraph"/>
        <w:numPr>
          <w:ilvl w:val="0"/>
          <w:numId w:val="4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65EA">
        <w:rPr>
          <w:rFonts w:ascii="Times New Roman" w:eastAsia="Times New Roman" w:hAnsi="Times New Roman" w:cs="Times New Roman"/>
          <w:sz w:val="24"/>
          <w:szCs w:val="24"/>
        </w:rPr>
        <w:t>Teach students how to use basics of applied chemistry/ thermodynamics and unit conversion in material balance calculations</w:t>
      </w:r>
    </w:p>
    <w:p w:rsidR="00D965EA" w:rsidRPr="00FE3307" w:rsidRDefault="00FE3307" w:rsidP="00D965EA">
      <w:pPr>
        <w:pStyle w:val="ListParagraph"/>
        <w:numPr>
          <w:ilvl w:val="0"/>
          <w:numId w:val="4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3307">
        <w:rPr>
          <w:rFonts w:ascii="Times New Roman" w:hAnsi="Times New Roman" w:cs="Times New Roman"/>
          <w:sz w:val="24"/>
          <w:szCs w:val="24"/>
        </w:rPr>
        <w:t>Students will be able to work effectively in problem-solving teams and assess the performance of teammates.</w:t>
      </w:r>
    </w:p>
    <w:p w:rsidR="00F17042" w:rsidRDefault="00F17042" w:rsidP="00F1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42" w:rsidRDefault="00F17042" w:rsidP="00F1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42" w:rsidRDefault="00F17042" w:rsidP="00F1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42" w:rsidRDefault="00F17042" w:rsidP="00F17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35" w:rsidRDefault="00900E35" w:rsidP="00900E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0E35" w:rsidRDefault="00AB0A07" w:rsidP="00900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A07">
        <w:rPr>
          <w:rFonts w:ascii="Times New Roman" w:hAnsi="Times New Roman" w:cs="Times New Roman"/>
          <w:b/>
          <w:sz w:val="24"/>
          <w:szCs w:val="24"/>
        </w:rPr>
        <w:lastRenderedPageBreak/>
        <w:t>Grading Schemes</w:t>
      </w:r>
      <w:r w:rsidR="00FE330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B0A07" w:rsidTr="00FE3307">
        <w:tc>
          <w:tcPr>
            <w:tcW w:w="4675" w:type="dxa"/>
          </w:tcPr>
          <w:p w:rsidR="00AB0A07" w:rsidRDefault="00452BA9" w:rsidP="00900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4675" w:type="dxa"/>
          </w:tcPr>
          <w:p w:rsidR="00AB0A07" w:rsidRPr="00452BA9" w:rsidRDefault="00452BA9" w:rsidP="00900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A9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AB0A07" w:rsidTr="00FE3307">
        <w:tc>
          <w:tcPr>
            <w:tcW w:w="4675" w:type="dxa"/>
          </w:tcPr>
          <w:p w:rsidR="00AB0A07" w:rsidRPr="00452BA9" w:rsidRDefault="00452BA9" w:rsidP="0090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9">
              <w:rPr>
                <w:rFonts w:ascii="Times New Roman" w:hAnsi="Times New Roman" w:cs="Times New Roman"/>
                <w:sz w:val="24"/>
                <w:szCs w:val="24"/>
              </w:rPr>
              <w:t>Homework:</w:t>
            </w:r>
          </w:p>
        </w:tc>
        <w:tc>
          <w:tcPr>
            <w:tcW w:w="4675" w:type="dxa"/>
          </w:tcPr>
          <w:p w:rsidR="00AB0A07" w:rsidRPr="00452BA9" w:rsidRDefault="00452BA9" w:rsidP="0090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B0A07" w:rsidTr="00FE3307">
        <w:tc>
          <w:tcPr>
            <w:tcW w:w="4675" w:type="dxa"/>
          </w:tcPr>
          <w:p w:rsidR="00AB0A07" w:rsidRPr="00452BA9" w:rsidRDefault="00452BA9" w:rsidP="0090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9">
              <w:rPr>
                <w:rFonts w:ascii="Times New Roman" w:hAnsi="Times New Roman" w:cs="Times New Roman"/>
                <w:sz w:val="24"/>
                <w:szCs w:val="24"/>
              </w:rPr>
              <w:t xml:space="preserve">Exam 1:                    </w:t>
            </w:r>
          </w:p>
        </w:tc>
        <w:tc>
          <w:tcPr>
            <w:tcW w:w="4675" w:type="dxa"/>
          </w:tcPr>
          <w:p w:rsidR="00AB0A07" w:rsidRPr="00452BA9" w:rsidRDefault="00452BA9" w:rsidP="0090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B0A07" w:rsidTr="00FE3307">
        <w:tc>
          <w:tcPr>
            <w:tcW w:w="4675" w:type="dxa"/>
          </w:tcPr>
          <w:p w:rsidR="00AB0A07" w:rsidRPr="00452BA9" w:rsidRDefault="00452BA9" w:rsidP="0090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9">
              <w:rPr>
                <w:rFonts w:ascii="Times New Roman" w:hAnsi="Times New Roman" w:cs="Times New Roman"/>
                <w:sz w:val="24"/>
                <w:szCs w:val="24"/>
              </w:rPr>
              <w:t>Exam 2:</w:t>
            </w:r>
          </w:p>
        </w:tc>
        <w:tc>
          <w:tcPr>
            <w:tcW w:w="4675" w:type="dxa"/>
          </w:tcPr>
          <w:p w:rsidR="00AB0A07" w:rsidRPr="00452BA9" w:rsidRDefault="00452BA9" w:rsidP="0090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B0A07" w:rsidTr="00FE3307">
        <w:tc>
          <w:tcPr>
            <w:tcW w:w="4675" w:type="dxa"/>
          </w:tcPr>
          <w:p w:rsidR="00AB0A07" w:rsidRPr="00452BA9" w:rsidRDefault="00452BA9" w:rsidP="0090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9">
              <w:rPr>
                <w:rFonts w:ascii="Times New Roman" w:hAnsi="Times New Roman" w:cs="Times New Roman"/>
                <w:sz w:val="24"/>
                <w:szCs w:val="24"/>
              </w:rPr>
              <w:t>Final Exam:</w:t>
            </w:r>
          </w:p>
        </w:tc>
        <w:tc>
          <w:tcPr>
            <w:tcW w:w="4675" w:type="dxa"/>
          </w:tcPr>
          <w:p w:rsidR="00AB0A07" w:rsidRPr="00452BA9" w:rsidRDefault="00452BA9" w:rsidP="0090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B0A07" w:rsidTr="00FE3307">
        <w:tc>
          <w:tcPr>
            <w:tcW w:w="4675" w:type="dxa"/>
          </w:tcPr>
          <w:p w:rsidR="00AB0A07" w:rsidRPr="00452BA9" w:rsidRDefault="00717672" w:rsidP="0090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26">
              <w:rPr>
                <w:rFonts w:ascii="Times New Roman" w:hAnsi="Times New Roman" w:cs="Times New Roman"/>
                <w:sz w:val="24"/>
                <w:szCs w:val="24"/>
              </w:rPr>
              <w:t>In-class group activities</w:t>
            </w:r>
            <w:r w:rsidR="00452BA9" w:rsidRPr="00452B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AB0A07" w:rsidRPr="00452BA9" w:rsidRDefault="00452BA9" w:rsidP="0090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B0A07" w:rsidTr="00FE3307">
        <w:tc>
          <w:tcPr>
            <w:tcW w:w="4675" w:type="dxa"/>
          </w:tcPr>
          <w:p w:rsidR="00AB0A07" w:rsidRPr="00452BA9" w:rsidRDefault="00452BA9" w:rsidP="0090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9">
              <w:rPr>
                <w:rFonts w:ascii="Times New Roman" w:hAnsi="Times New Roman" w:cs="Times New Roman"/>
                <w:sz w:val="24"/>
                <w:szCs w:val="24"/>
              </w:rPr>
              <w:t>Final Project:</w:t>
            </w:r>
          </w:p>
        </w:tc>
        <w:tc>
          <w:tcPr>
            <w:tcW w:w="4675" w:type="dxa"/>
          </w:tcPr>
          <w:p w:rsidR="00AB0A07" w:rsidRPr="00452BA9" w:rsidRDefault="00452BA9" w:rsidP="0090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AB0A07" w:rsidRPr="00AB0A07" w:rsidRDefault="00AB0A07" w:rsidP="00900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345" w:rsidRPr="00BD38B7" w:rsidRDefault="00314345" w:rsidP="0031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B7">
        <w:rPr>
          <w:rFonts w:ascii="Times New Roman" w:hAnsi="Times New Roman" w:cs="Times New Roman"/>
          <w:sz w:val="24"/>
          <w:szCs w:val="24"/>
        </w:rPr>
        <w:t xml:space="preserve">The grades will be based on the following grading scale: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14345" w:rsidTr="00FE3307">
        <w:tc>
          <w:tcPr>
            <w:tcW w:w="4675" w:type="dxa"/>
          </w:tcPr>
          <w:p w:rsidR="00314345" w:rsidRDefault="00132086" w:rsidP="00FF1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Weighted Score (%</w:t>
            </w:r>
            <w:r w:rsidR="003143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314345" w:rsidRPr="00452BA9" w:rsidRDefault="00314345" w:rsidP="00FF1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Letter Grade</w:t>
            </w:r>
          </w:p>
        </w:tc>
      </w:tr>
      <w:tr w:rsidR="00314345" w:rsidTr="00FE3307">
        <w:tc>
          <w:tcPr>
            <w:tcW w:w="4675" w:type="dxa"/>
          </w:tcPr>
          <w:p w:rsidR="00314345" w:rsidRPr="00452BA9" w:rsidRDefault="00314345" w:rsidP="00F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93.00 – 100.00</w:t>
            </w:r>
          </w:p>
        </w:tc>
        <w:tc>
          <w:tcPr>
            <w:tcW w:w="4675" w:type="dxa"/>
          </w:tcPr>
          <w:p w:rsidR="00314345" w:rsidRPr="00452BA9" w:rsidRDefault="00314345" w:rsidP="00F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14345" w:rsidTr="00FE3307">
        <w:tc>
          <w:tcPr>
            <w:tcW w:w="4675" w:type="dxa"/>
          </w:tcPr>
          <w:p w:rsidR="00314345" w:rsidRPr="00452BA9" w:rsidRDefault="00314345" w:rsidP="00F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7">
              <w:rPr>
                <w:rFonts w:ascii="Times New Roman" w:hAnsi="Times New Roman" w:cs="Times New Roman"/>
                <w:sz w:val="24"/>
                <w:szCs w:val="24"/>
              </w:rPr>
              <w:t xml:space="preserve">85.00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D38B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4675" w:type="dxa"/>
          </w:tcPr>
          <w:p w:rsidR="00314345" w:rsidRPr="00452BA9" w:rsidRDefault="00314345" w:rsidP="00F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</w:tr>
      <w:tr w:rsidR="00314345" w:rsidTr="00FE3307">
        <w:tc>
          <w:tcPr>
            <w:tcW w:w="4675" w:type="dxa"/>
          </w:tcPr>
          <w:p w:rsidR="00314345" w:rsidRPr="00452BA9" w:rsidRDefault="00314345" w:rsidP="00F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7">
              <w:rPr>
                <w:rFonts w:ascii="Times New Roman" w:hAnsi="Times New Roman" w:cs="Times New Roman"/>
                <w:sz w:val="24"/>
                <w:szCs w:val="24"/>
              </w:rPr>
              <w:t>75.00 – 84.99</w:t>
            </w:r>
          </w:p>
        </w:tc>
        <w:tc>
          <w:tcPr>
            <w:tcW w:w="4675" w:type="dxa"/>
          </w:tcPr>
          <w:p w:rsidR="00314345" w:rsidRPr="00452BA9" w:rsidRDefault="00314345" w:rsidP="00F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14345" w:rsidTr="00FE3307">
        <w:tc>
          <w:tcPr>
            <w:tcW w:w="4675" w:type="dxa"/>
          </w:tcPr>
          <w:p w:rsidR="00314345" w:rsidRPr="00452BA9" w:rsidRDefault="00314345" w:rsidP="00F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45">
              <w:rPr>
                <w:rFonts w:ascii="Times New Roman" w:hAnsi="Times New Roman" w:cs="Times New Roman"/>
                <w:sz w:val="24"/>
                <w:szCs w:val="24"/>
              </w:rPr>
              <w:t>65.00 – 74.99</w:t>
            </w:r>
          </w:p>
        </w:tc>
        <w:tc>
          <w:tcPr>
            <w:tcW w:w="4675" w:type="dxa"/>
          </w:tcPr>
          <w:p w:rsidR="00314345" w:rsidRPr="00452BA9" w:rsidRDefault="00314345" w:rsidP="00F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</w:tr>
      <w:tr w:rsidR="00314345" w:rsidTr="00FE3307">
        <w:tc>
          <w:tcPr>
            <w:tcW w:w="4675" w:type="dxa"/>
          </w:tcPr>
          <w:p w:rsidR="00314345" w:rsidRPr="00452BA9" w:rsidRDefault="00314345" w:rsidP="00F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45">
              <w:rPr>
                <w:rFonts w:ascii="Times New Roman" w:hAnsi="Times New Roman" w:cs="Times New Roman"/>
                <w:sz w:val="24"/>
                <w:szCs w:val="24"/>
              </w:rPr>
              <w:t>55.00 – 64.99</w:t>
            </w:r>
          </w:p>
        </w:tc>
        <w:tc>
          <w:tcPr>
            <w:tcW w:w="4675" w:type="dxa"/>
          </w:tcPr>
          <w:p w:rsidR="00314345" w:rsidRPr="00452BA9" w:rsidRDefault="00314345" w:rsidP="00F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14345" w:rsidTr="00FE3307">
        <w:tc>
          <w:tcPr>
            <w:tcW w:w="4675" w:type="dxa"/>
          </w:tcPr>
          <w:p w:rsidR="00314345" w:rsidRPr="00452BA9" w:rsidRDefault="00314345" w:rsidP="00F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45">
              <w:rPr>
                <w:rFonts w:ascii="Times New Roman" w:hAnsi="Times New Roman" w:cs="Times New Roman"/>
                <w:sz w:val="24"/>
                <w:szCs w:val="24"/>
              </w:rPr>
              <w:t>45.00 – 54.99</w:t>
            </w:r>
          </w:p>
        </w:tc>
        <w:tc>
          <w:tcPr>
            <w:tcW w:w="4675" w:type="dxa"/>
          </w:tcPr>
          <w:p w:rsidR="00314345" w:rsidRPr="00452BA9" w:rsidRDefault="00314345" w:rsidP="00F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14345" w:rsidTr="00FE3307">
        <w:tc>
          <w:tcPr>
            <w:tcW w:w="4675" w:type="dxa"/>
          </w:tcPr>
          <w:p w:rsidR="00314345" w:rsidRPr="00314345" w:rsidRDefault="00314345" w:rsidP="00F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45">
              <w:rPr>
                <w:rFonts w:ascii="Times New Roman" w:hAnsi="Times New Roman" w:cs="Times New Roman"/>
                <w:sz w:val="24"/>
                <w:szCs w:val="24"/>
              </w:rPr>
              <w:t xml:space="preserve">&lt;45%                   </w:t>
            </w:r>
          </w:p>
        </w:tc>
        <w:tc>
          <w:tcPr>
            <w:tcW w:w="4675" w:type="dxa"/>
          </w:tcPr>
          <w:p w:rsidR="00314345" w:rsidRDefault="00314345" w:rsidP="00F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314345" w:rsidRDefault="00314345" w:rsidP="00900E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07" w:rsidRPr="00F52726" w:rsidRDefault="00FE3307" w:rsidP="00FE3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726">
        <w:rPr>
          <w:rFonts w:ascii="Times New Roman" w:hAnsi="Times New Roman" w:cs="Times New Roman"/>
          <w:b/>
          <w:sz w:val="24"/>
          <w:szCs w:val="24"/>
        </w:rPr>
        <w:t xml:space="preserve">In-class group activities: </w:t>
      </w:r>
    </w:p>
    <w:p w:rsidR="00FE3307" w:rsidRPr="00F52726" w:rsidRDefault="00FE3307" w:rsidP="00FE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26">
        <w:rPr>
          <w:rFonts w:ascii="Times New Roman" w:hAnsi="Times New Roman" w:cs="Times New Roman"/>
          <w:sz w:val="24"/>
          <w:szCs w:val="24"/>
        </w:rPr>
        <w:t>You will be assigned to work in teams and complete many in-class activities with your team. The performance of your team is part of your course grade</w:t>
      </w:r>
      <w:r w:rsidRPr="00FE3307">
        <w:rPr>
          <w:rFonts w:ascii="Times New Roman" w:hAnsi="Times New Roman" w:cs="Times New Roman"/>
          <w:sz w:val="24"/>
          <w:szCs w:val="24"/>
        </w:rPr>
        <w:t>.</w:t>
      </w:r>
    </w:p>
    <w:p w:rsidR="00FE3307" w:rsidRPr="00FE3307" w:rsidRDefault="00FE3307" w:rsidP="00FE3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07" w:rsidRPr="00F52726" w:rsidRDefault="00FE3307" w:rsidP="00FE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26">
        <w:rPr>
          <w:rFonts w:ascii="Times New Roman" w:hAnsi="Times New Roman" w:cs="Times New Roman"/>
          <w:b/>
          <w:sz w:val="24"/>
          <w:szCs w:val="24"/>
        </w:rPr>
        <w:t>Homework</w:t>
      </w:r>
      <w:r w:rsidRPr="00FE3307">
        <w:rPr>
          <w:rFonts w:ascii="Times New Roman" w:hAnsi="Times New Roman" w:cs="Times New Roman"/>
          <w:b/>
          <w:sz w:val="24"/>
          <w:szCs w:val="24"/>
        </w:rPr>
        <w:t xml:space="preserve"> and Quizzes</w:t>
      </w:r>
      <w:r w:rsidRPr="00F52726">
        <w:rPr>
          <w:rFonts w:ascii="Times New Roman" w:hAnsi="Times New Roman" w:cs="Times New Roman"/>
          <w:b/>
          <w:sz w:val="24"/>
          <w:szCs w:val="24"/>
        </w:rPr>
        <w:t>:</w:t>
      </w:r>
    </w:p>
    <w:p w:rsidR="00FE3307" w:rsidRPr="00F52726" w:rsidRDefault="00F858B6" w:rsidP="00FE33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h</w:t>
      </w:r>
      <w:r w:rsidR="00FE3307" w:rsidRPr="00F52726">
        <w:rPr>
          <w:rFonts w:ascii="Times New Roman" w:hAnsi="Times New Roman" w:cs="Times New Roman"/>
          <w:sz w:val="24"/>
          <w:szCs w:val="24"/>
        </w:rPr>
        <w:t xml:space="preserve">omework assignments will be </w:t>
      </w:r>
      <w:r w:rsidR="002C7D0E">
        <w:rPr>
          <w:rFonts w:ascii="Times New Roman" w:hAnsi="Times New Roman" w:cs="Times New Roman"/>
          <w:sz w:val="24"/>
          <w:szCs w:val="24"/>
        </w:rPr>
        <w:t>posted</w:t>
      </w:r>
      <w:r w:rsidR="00FE3307" w:rsidRPr="00F52726">
        <w:rPr>
          <w:rFonts w:ascii="Times New Roman" w:hAnsi="Times New Roman" w:cs="Times New Roman"/>
          <w:sz w:val="24"/>
          <w:szCs w:val="24"/>
        </w:rPr>
        <w:t xml:space="preserve"> on Moodle. Typically, it will mirror</w:t>
      </w:r>
      <w:r w:rsidR="00FE3307" w:rsidRPr="00FE3307">
        <w:rPr>
          <w:rFonts w:ascii="Times New Roman" w:hAnsi="Times New Roman" w:cs="Times New Roman"/>
          <w:sz w:val="24"/>
          <w:szCs w:val="24"/>
        </w:rPr>
        <w:t xml:space="preserve"> and extend</w:t>
      </w:r>
      <w:r w:rsidR="00FE3307" w:rsidRPr="00F52726">
        <w:rPr>
          <w:rFonts w:ascii="Times New Roman" w:hAnsi="Times New Roman" w:cs="Times New Roman"/>
          <w:sz w:val="24"/>
          <w:szCs w:val="24"/>
        </w:rPr>
        <w:t xml:space="preserve"> the problems </w:t>
      </w:r>
      <w:r w:rsidR="00FE3307" w:rsidRPr="00FE3307">
        <w:rPr>
          <w:rFonts w:ascii="Times New Roman" w:hAnsi="Times New Roman" w:cs="Times New Roman"/>
          <w:sz w:val="24"/>
          <w:szCs w:val="24"/>
        </w:rPr>
        <w:t>treated in the class</w:t>
      </w:r>
      <w:r w:rsidR="00FE3307" w:rsidRPr="00F52726">
        <w:rPr>
          <w:rFonts w:ascii="Times New Roman" w:hAnsi="Times New Roman" w:cs="Times New Roman"/>
          <w:sz w:val="24"/>
          <w:szCs w:val="24"/>
        </w:rPr>
        <w:t>room to test understanding of concepts</w:t>
      </w:r>
      <w:r w:rsidR="005D1DF1">
        <w:rPr>
          <w:rFonts w:ascii="Times New Roman" w:hAnsi="Times New Roman" w:cs="Times New Roman"/>
          <w:sz w:val="24"/>
          <w:szCs w:val="24"/>
        </w:rPr>
        <w:t>.</w:t>
      </w:r>
    </w:p>
    <w:p w:rsidR="00FE3307" w:rsidRPr="00F52726" w:rsidRDefault="00FE3307" w:rsidP="00FE33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726">
        <w:rPr>
          <w:rFonts w:ascii="Times New Roman" w:hAnsi="Times New Roman" w:cs="Times New Roman"/>
          <w:sz w:val="24"/>
          <w:szCs w:val="24"/>
        </w:rPr>
        <w:t>Please write legibly and organize your homework so that it will be easy to understand</w:t>
      </w:r>
      <w:r w:rsidRPr="00FE3307">
        <w:rPr>
          <w:rFonts w:ascii="Times New Roman" w:hAnsi="Times New Roman" w:cs="Times New Roman"/>
          <w:sz w:val="24"/>
          <w:szCs w:val="24"/>
        </w:rPr>
        <w:t xml:space="preserve"> and grade</w:t>
      </w:r>
      <w:r w:rsidRPr="00F52726">
        <w:rPr>
          <w:rFonts w:ascii="Times New Roman" w:hAnsi="Times New Roman" w:cs="Times New Roman"/>
          <w:sz w:val="24"/>
          <w:szCs w:val="24"/>
        </w:rPr>
        <w:t xml:space="preserve">. You </w:t>
      </w:r>
      <w:r w:rsidR="00F858B6">
        <w:rPr>
          <w:rFonts w:ascii="Times New Roman" w:hAnsi="Times New Roman" w:cs="Times New Roman"/>
          <w:sz w:val="24"/>
          <w:szCs w:val="24"/>
        </w:rPr>
        <w:t xml:space="preserve">may </w:t>
      </w:r>
      <w:r w:rsidRPr="00F52726">
        <w:rPr>
          <w:rFonts w:ascii="Times New Roman" w:hAnsi="Times New Roman" w:cs="Times New Roman"/>
          <w:sz w:val="24"/>
          <w:szCs w:val="24"/>
        </w:rPr>
        <w:t>also</w:t>
      </w:r>
      <w:r w:rsidR="00F858B6">
        <w:rPr>
          <w:rFonts w:ascii="Times New Roman" w:hAnsi="Times New Roman" w:cs="Times New Roman"/>
          <w:sz w:val="24"/>
          <w:szCs w:val="24"/>
        </w:rPr>
        <w:t xml:space="preserve"> chose to</w:t>
      </w:r>
      <w:r w:rsidRPr="00F52726">
        <w:rPr>
          <w:rFonts w:ascii="Times New Roman" w:hAnsi="Times New Roman" w:cs="Times New Roman"/>
          <w:sz w:val="24"/>
          <w:szCs w:val="24"/>
        </w:rPr>
        <w:t xml:space="preserve"> type your work</w:t>
      </w:r>
      <w:r w:rsidRPr="00FE3307">
        <w:rPr>
          <w:rFonts w:ascii="Times New Roman" w:hAnsi="Times New Roman" w:cs="Times New Roman"/>
          <w:sz w:val="24"/>
          <w:szCs w:val="24"/>
        </w:rPr>
        <w:t>.</w:t>
      </w:r>
    </w:p>
    <w:p w:rsidR="00FE3307" w:rsidRPr="00FE3307" w:rsidRDefault="00FE3307" w:rsidP="00FE33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726">
        <w:rPr>
          <w:rFonts w:ascii="Times New Roman" w:hAnsi="Times New Roman" w:cs="Times New Roman"/>
          <w:sz w:val="24"/>
          <w:szCs w:val="24"/>
        </w:rPr>
        <w:t xml:space="preserve">A late homework will not be accepted and no extension will be granted unless there is a legitimate excuse. A homework is considered late if received later after the deadline. </w:t>
      </w:r>
    </w:p>
    <w:p w:rsidR="00FE3307" w:rsidRPr="00F52726" w:rsidRDefault="00FE3307" w:rsidP="00FE33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307">
        <w:rPr>
          <w:rFonts w:ascii="Times New Roman" w:hAnsi="Times New Roman" w:cs="Times New Roman"/>
          <w:sz w:val="24"/>
          <w:szCs w:val="24"/>
        </w:rPr>
        <w:t>Quizzes will be given in class throughout the semester. Students who do their assigned homework assigned and actively participate in in-class activities will have no problems passing the quizzes.</w:t>
      </w:r>
    </w:p>
    <w:p w:rsidR="00FE3307" w:rsidRDefault="00FE3307" w:rsidP="00FE3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07" w:rsidRPr="00F52726" w:rsidRDefault="00FE3307" w:rsidP="00FE3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726">
        <w:rPr>
          <w:rFonts w:ascii="Times New Roman" w:hAnsi="Times New Roman" w:cs="Times New Roman"/>
          <w:b/>
          <w:sz w:val="24"/>
          <w:szCs w:val="24"/>
        </w:rPr>
        <w:t>Exam:</w:t>
      </w:r>
    </w:p>
    <w:p w:rsidR="00FE3307" w:rsidRPr="00F52726" w:rsidRDefault="00E4525E" w:rsidP="00FE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E3307" w:rsidRPr="00F52726">
        <w:rPr>
          <w:rFonts w:ascii="Times New Roman" w:hAnsi="Times New Roman" w:cs="Times New Roman"/>
          <w:sz w:val="24"/>
          <w:szCs w:val="24"/>
        </w:rPr>
        <w:t>xam</w:t>
      </w:r>
      <w:r>
        <w:rPr>
          <w:rFonts w:ascii="Times New Roman" w:hAnsi="Times New Roman" w:cs="Times New Roman"/>
          <w:sz w:val="24"/>
          <w:szCs w:val="24"/>
        </w:rPr>
        <w:t>s</w:t>
      </w:r>
      <w:r w:rsidR="00FE3307" w:rsidRPr="00F52726">
        <w:rPr>
          <w:rFonts w:ascii="Times New Roman" w:hAnsi="Times New Roman" w:cs="Times New Roman"/>
          <w:sz w:val="24"/>
          <w:szCs w:val="24"/>
        </w:rPr>
        <w:t xml:space="preserve"> will test materials treated in class and </w:t>
      </w:r>
      <w:r w:rsidR="00FE3307" w:rsidRPr="00FE3307">
        <w:rPr>
          <w:rFonts w:ascii="Times New Roman" w:hAnsi="Times New Roman" w:cs="Times New Roman"/>
          <w:sz w:val="24"/>
          <w:szCs w:val="24"/>
        </w:rPr>
        <w:t xml:space="preserve">questions </w:t>
      </w:r>
      <w:r w:rsidR="00FE3307" w:rsidRPr="00F52726">
        <w:rPr>
          <w:rFonts w:ascii="Times New Roman" w:hAnsi="Times New Roman" w:cs="Times New Roman"/>
          <w:sz w:val="24"/>
          <w:szCs w:val="24"/>
        </w:rPr>
        <w:t>will range in difficulty from easy to challenging. The exam</w:t>
      </w:r>
      <w:r w:rsidR="00FE3307" w:rsidRPr="00FE3307">
        <w:rPr>
          <w:rFonts w:ascii="Times New Roman" w:hAnsi="Times New Roman" w:cs="Times New Roman"/>
          <w:sz w:val="24"/>
          <w:szCs w:val="24"/>
        </w:rPr>
        <w:t>s</w:t>
      </w:r>
      <w:r w:rsidR="00FE3307" w:rsidRPr="00F52726">
        <w:rPr>
          <w:rFonts w:ascii="Times New Roman" w:hAnsi="Times New Roman" w:cs="Times New Roman"/>
          <w:sz w:val="24"/>
          <w:szCs w:val="24"/>
        </w:rPr>
        <w:t xml:space="preserve"> will be cumulative and will be taken during a class period. There will be no make-up exam for students who miss an exam unless there is a legitimate excuse. </w:t>
      </w:r>
    </w:p>
    <w:p w:rsidR="00FE3307" w:rsidRPr="00F52726" w:rsidRDefault="00FE3307" w:rsidP="00FE3307">
      <w:pPr>
        <w:spacing w:after="0" w:line="240" w:lineRule="auto"/>
        <w:jc w:val="both"/>
        <w:rPr>
          <w:sz w:val="24"/>
          <w:szCs w:val="24"/>
        </w:rPr>
      </w:pPr>
    </w:p>
    <w:p w:rsidR="00FE3307" w:rsidRPr="00F52726" w:rsidRDefault="00FE3307" w:rsidP="00FE3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726">
        <w:rPr>
          <w:rFonts w:ascii="Times New Roman" w:hAnsi="Times New Roman" w:cs="Times New Roman"/>
          <w:b/>
          <w:sz w:val="24"/>
          <w:szCs w:val="24"/>
        </w:rPr>
        <w:t>Courtesy Reminders:</w:t>
      </w:r>
    </w:p>
    <w:p w:rsidR="00FE3307" w:rsidRPr="00F52726" w:rsidRDefault="00FE3307" w:rsidP="00FE3307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726">
        <w:rPr>
          <w:rFonts w:ascii="Times New Roman" w:hAnsi="Times New Roman" w:cs="Times New Roman"/>
          <w:sz w:val="24"/>
          <w:szCs w:val="24"/>
        </w:rPr>
        <w:t>Attendance is important. There is a high correlation between failure and poor class attendance</w:t>
      </w:r>
    </w:p>
    <w:p w:rsidR="00FE3307" w:rsidRPr="00F52726" w:rsidRDefault="00FE3307" w:rsidP="00FE3307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726">
        <w:rPr>
          <w:rFonts w:ascii="Times New Roman" w:hAnsi="Times New Roman" w:cs="Times New Roman"/>
          <w:noProof/>
          <w:sz w:val="24"/>
          <w:szCs w:val="24"/>
        </w:rPr>
        <w:t>There will be no eating, drinking, use of cell phone, cameras or laptops in the class unless you are permitted by the instructor</w:t>
      </w:r>
      <w:r w:rsidRPr="00FE330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E3307" w:rsidRPr="00F52726" w:rsidRDefault="00FE3307" w:rsidP="00FE3307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726">
        <w:rPr>
          <w:rFonts w:ascii="Times New Roman" w:hAnsi="Times New Roman" w:cs="Times New Roman"/>
          <w:sz w:val="24"/>
          <w:szCs w:val="24"/>
        </w:rPr>
        <w:t>All class assignments are expected to be submitted timely</w:t>
      </w:r>
      <w:r w:rsidRPr="00FE3307">
        <w:rPr>
          <w:rFonts w:ascii="Times New Roman" w:hAnsi="Times New Roman" w:cs="Times New Roman"/>
          <w:sz w:val="24"/>
          <w:szCs w:val="24"/>
        </w:rPr>
        <w:t>.</w:t>
      </w:r>
    </w:p>
    <w:p w:rsidR="00FE3307" w:rsidRPr="00F52726" w:rsidRDefault="00FE3307" w:rsidP="00FE3307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726">
        <w:rPr>
          <w:rFonts w:ascii="Times New Roman" w:hAnsi="Times New Roman" w:cs="Times New Roman"/>
          <w:sz w:val="24"/>
          <w:szCs w:val="24"/>
        </w:rPr>
        <w:t>In this course, each voice in the classroom has something of value to contribute. You are expected to behave professionally and show respect to fellow students and the instructor. Exhibit a conduct that is attributable to a professional engineer</w:t>
      </w:r>
      <w:r w:rsidRPr="00FE3307">
        <w:rPr>
          <w:rFonts w:ascii="Times New Roman" w:hAnsi="Times New Roman" w:cs="Times New Roman"/>
          <w:sz w:val="24"/>
          <w:szCs w:val="24"/>
        </w:rPr>
        <w:t>.</w:t>
      </w:r>
    </w:p>
    <w:p w:rsidR="00FE3307" w:rsidRDefault="00FE3307" w:rsidP="00FE3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07" w:rsidRDefault="00FE3307" w:rsidP="00FE3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35" w:rsidRPr="00900E35" w:rsidRDefault="00900E35" w:rsidP="00FE3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35">
        <w:rPr>
          <w:rFonts w:ascii="Times New Roman" w:hAnsi="Times New Roman" w:cs="Times New Roman"/>
          <w:b/>
          <w:sz w:val="24"/>
          <w:szCs w:val="24"/>
        </w:rPr>
        <w:lastRenderedPageBreak/>
        <w:t>Statement of Academic Integrity</w:t>
      </w:r>
      <w:r w:rsidR="00FE3307">
        <w:rPr>
          <w:rFonts w:ascii="Times New Roman" w:hAnsi="Times New Roman" w:cs="Times New Roman"/>
          <w:b/>
          <w:sz w:val="24"/>
          <w:szCs w:val="24"/>
        </w:rPr>
        <w:t>:</w:t>
      </w:r>
    </w:p>
    <w:p w:rsidR="002365E1" w:rsidRPr="00FE3307" w:rsidRDefault="002365E1" w:rsidP="00FE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307">
        <w:rPr>
          <w:rFonts w:ascii="Times New Roman" w:hAnsi="Times New Roman" w:cs="Times New Roman"/>
          <w:sz w:val="24"/>
          <w:szCs w:val="24"/>
        </w:rPr>
        <w:t>Academic integrity is fundamental to the activities and principles of a university. All mem</w:t>
      </w:r>
      <w:r w:rsidR="00BD5328" w:rsidRPr="00FE3307">
        <w:rPr>
          <w:rFonts w:ascii="Times New Roman" w:hAnsi="Times New Roman" w:cs="Times New Roman"/>
          <w:sz w:val="24"/>
          <w:szCs w:val="24"/>
        </w:rPr>
        <w:t xml:space="preserve">bers of the academic </w:t>
      </w:r>
      <w:r w:rsidRPr="00FE3307">
        <w:rPr>
          <w:rFonts w:ascii="Times New Roman" w:hAnsi="Times New Roman" w:cs="Times New Roman"/>
          <w:sz w:val="24"/>
          <w:szCs w:val="24"/>
        </w:rPr>
        <w:t xml:space="preserve">community must be confident that each person's work has been responsibly and </w:t>
      </w:r>
      <w:r w:rsidR="00BD5328" w:rsidRPr="00FE3307">
        <w:rPr>
          <w:rFonts w:ascii="Times New Roman" w:hAnsi="Times New Roman" w:cs="Times New Roman"/>
          <w:sz w:val="24"/>
          <w:szCs w:val="24"/>
        </w:rPr>
        <w:t xml:space="preserve">honorably acquired, developed, </w:t>
      </w:r>
      <w:r w:rsidRPr="00FE3307">
        <w:rPr>
          <w:rFonts w:ascii="Times New Roman" w:hAnsi="Times New Roman" w:cs="Times New Roman"/>
          <w:sz w:val="24"/>
          <w:szCs w:val="24"/>
        </w:rPr>
        <w:t>and presented. Any effort to gain an advantage not given to all students is dishones</w:t>
      </w:r>
      <w:r w:rsidR="00BD5328" w:rsidRPr="00FE3307">
        <w:rPr>
          <w:rFonts w:ascii="Times New Roman" w:hAnsi="Times New Roman" w:cs="Times New Roman"/>
          <w:sz w:val="24"/>
          <w:szCs w:val="24"/>
        </w:rPr>
        <w:t xml:space="preserve">t whether or not the effort is </w:t>
      </w:r>
      <w:r w:rsidRPr="00FE3307">
        <w:rPr>
          <w:rFonts w:ascii="Times New Roman" w:hAnsi="Times New Roman" w:cs="Times New Roman"/>
          <w:sz w:val="24"/>
          <w:szCs w:val="24"/>
        </w:rPr>
        <w:t>successful. The academic community regards breaches of the academic integr</w:t>
      </w:r>
      <w:r w:rsidR="00BD5328" w:rsidRPr="00FE3307">
        <w:rPr>
          <w:rFonts w:ascii="Times New Roman" w:hAnsi="Times New Roman" w:cs="Times New Roman"/>
          <w:sz w:val="24"/>
          <w:szCs w:val="24"/>
        </w:rPr>
        <w:t xml:space="preserve">ity rules as </w:t>
      </w:r>
      <w:r w:rsidR="00BD5328" w:rsidRPr="00FE3307">
        <w:rPr>
          <w:rFonts w:ascii="Times New Roman" w:hAnsi="Times New Roman" w:cs="Times New Roman"/>
          <w:noProof/>
          <w:sz w:val="24"/>
          <w:szCs w:val="24"/>
        </w:rPr>
        <w:t>extremely serious</w:t>
      </w:r>
      <w:r w:rsidR="00BD5328" w:rsidRPr="00FE3307">
        <w:rPr>
          <w:rFonts w:ascii="Times New Roman" w:hAnsi="Times New Roman" w:cs="Times New Roman"/>
          <w:sz w:val="24"/>
          <w:szCs w:val="24"/>
        </w:rPr>
        <w:t xml:space="preserve"> </w:t>
      </w:r>
      <w:r w:rsidRPr="00FE3307">
        <w:rPr>
          <w:rFonts w:ascii="Times New Roman" w:hAnsi="Times New Roman" w:cs="Times New Roman"/>
          <w:sz w:val="24"/>
          <w:szCs w:val="24"/>
        </w:rPr>
        <w:t xml:space="preserve">matters. Sanctions for such a </w:t>
      </w:r>
      <w:r w:rsidR="00363E40" w:rsidRPr="00FE3307">
        <w:rPr>
          <w:rFonts w:ascii="Times New Roman" w:hAnsi="Times New Roman" w:cs="Times New Roman"/>
          <w:noProof/>
          <w:sz w:val="24"/>
          <w:szCs w:val="24"/>
        </w:rPr>
        <w:t>violation</w:t>
      </w:r>
      <w:r w:rsidRPr="00FE3307">
        <w:rPr>
          <w:rFonts w:ascii="Times New Roman" w:hAnsi="Times New Roman" w:cs="Times New Roman"/>
          <w:sz w:val="24"/>
          <w:szCs w:val="24"/>
        </w:rPr>
        <w:t xml:space="preserve"> may include academic sanctions from the ins</w:t>
      </w:r>
      <w:r w:rsidR="00BD5328" w:rsidRPr="00FE3307">
        <w:rPr>
          <w:rFonts w:ascii="Times New Roman" w:hAnsi="Times New Roman" w:cs="Times New Roman"/>
          <w:sz w:val="24"/>
          <w:szCs w:val="24"/>
        </w:rPr>
        <w:t xml:space="preserve">tructor, including failing the </w:t>
      </w:r>
      <w:r w:rsidRPr="00FE3307">
        <w:rPr>
          <w:rFonts w:ascii="Times New Roman" w:hAnsi="Times New Roman" w:cs="Times New Roman"/>
          <w:sz w:val="24"/>
          <w:szCs w:val="24"/>
        </w:rPr>
        <w:t xml:space="preserve">course for any violation, to disciplinary sanctions ranging from probation to </w:t>
      </w:r>
      <w:r w:rsidR="00BD5328" w:rsidRPr="00FE3307">
        <w:rPr>
          <w:rFonts w:ascii="Times New Roman" w:hAnsi="Times New Roman" w:cs="Times New Roman"/>
          <w:sz w:val="24"/>
          <w:szCs w:val="24"/>
        </w:rPr>
        <w:t xml:space="preserve">expulsion. When in doubt about </w:t>
      </w:r>
      <w:r w:rsidRPr="00FE3307">
        <w:rPr>
          <w:rFonts w:ascii="Times New Roman" w:hAnsi="Times New Roman" w:cs="Times New Roman"/>
          <w:sz w:val="24"/>
          <w:szCs w:val="24"/>
        </w:rPr>
        <w:t>plagiarism, paraphrasing, quoting, collaboration, or any other form of cheating, consult the course instructor.</w:t>
      </w:r>
    </w:p>
    <w:p w:rsidR="002365E1" w:rsidRDefault="002365E1" w:rsidP="00FE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35" w:rsidRPr="00900E35" w:rsidRDefault="00900E35" w:rsidP="00FE3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35">
        <w:rPr>
          <w:rFonts w:ascii="Times New Roman" w:hAnsi="Times New Roman" w:cs="Times New Roman"/>
          <w:b/>
          <w:sz w:val="24"/>
          <w:szCs w:val="24"/>
        </w:rPr>
        <w:t>Plagiarism and Academic Integrity</w:t>
      </w:r>
      <w:r w:rsidR="00FE3307">
        <w:rPr>
          <w:rFonts w:ascii="Times New Roman" w:hAnsi="Times New Roman" w:cs="Times New Roman"/>
          <w:b/>
          <w:sz w:val="24"/>
          <w:szCs w:val="24"/>
        </w:rPr>
        <w:t>:</w:t>
      </w:r>
    </w:p>
    <w:p w:rsidR="00E824DE" w:rsidRPr="00BD38B7" w:rsidRDefault="00BD5328" w:rsidP="00FE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B7">
        <w:rPr>
          <w:rFonts w:ascii="Times New Roman" w:hAnsi="Times New Roman" w:cs="Times New Roman"/>
          <w:sz w:val="24"/>
          <w:szCs w:val="24"/>
        </w:rPr>
        <w:t xml:space="preserve">The approved </w:t>
      </w:r>
      <w:r w:rsidR="00E824DE" w:rsidRPr="00BD38B7">
        <w:rPr>
          <w:rFonts w:ascii="Times New Roman" w:hAnsi="Times New Roman" w:cs="Times New Roman"/>
          <w:sz w:val="24"/>
          <w:szCs w:val="24"/>
        </w:rPr>
        <w:t>“</w:t>
      </w:r>
      <w:hyperlink r:id="rId8" w:history="1">
        <w:r w:rsidR="00363E40" w:rsidRPr="00BD38B7">
          <w:rPr>
            <w:rStyle w:val="Hyperlink"/>
            <w:rFonts w:ascii="Times New Roman" w:hAnsi="Times New Roman" w:cs="Times New Roman"/>
            <w:sz w:val="24"/>
            <w:szCs w:val="24"/>
          </w:rPr>
          <w:t>University Code of Academic Integrity</w:t>
        </w:r>
      </w:hyperlink>
      <w:r w:rsidR="00E824DE" w:rsidRPr="00BD38B7">
        <w:rPr>
          <w:rFonts w:ascii="Times New Roman" w:hAnsi="Times New Roman" w:cs="Times New Roman"/>
          <w:sz w:val="24"/>
          <w:szCs w:val="24"/>
        </w:rPr>
        <w:t>” is currently in effect for all courses. Should a student fail a course due to a violation of academic integrity, they will be assigned the grade of “XF” rather than the “</w:t>
      </w:r>
      <w:r w:rsidR="00E824DE" w:rsidRPr="00BD38B7">
        <w:rPr>
          <w:rFonts w:ascii="Times New Roman" w:hAnsi="Times New Roman" w:cs="Times New Roman"/>
          <w:noProof/>
          <w:sz w:val="24"/>
          <w:szCs w:val="24"/>
        </w:rPr>
        <w:t>F</w:t>
      </w:r>
      <w:r w:rsidR="0042595C" w:rsidRPr="00BD38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824DE" w:rsidRPr="00BD38B7">
        <w:rPr>
          <w:rFonts w:ascii="Times New Roman" w:hAnsi="Times New Roman" w:cs="Times New Roman"/>
          <w:sz w:val="24"/>
          <w:szCs w:val="24"/>
        </w:rPr>
        <w:t xml:space="preserve">” and this designation will remain permanently on their transcript. </w:t>
      </w:r>
    </w:p>
    <w:p w:rsidR="00BD5328" w:rsidRPr="00BD38B7" w:rsidRDefault="00E824DE" w:rsidP="00FE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B7">
        <w:rPr>
          <w:rFonts w:ascii="Times New Roman" w:hAnsi="Times New Roman" w:cs="Times New Roman"/>
          <w:sz w:val="24"/>
          <w:szCs w:val="24"/>
        </w:rPr>
        <w:t xml:space="preserve">All students are encouraged to look </w:t>
      </w:r>
      <w:r w:rsidR="00363E40" w:rsidRPr="00BD38B7">
        <w:rPr>
          <w:rFonts w:ascii="Times New Roman" w:hAnsi="Times New Roman" w:cs="Times New Roman"/>
          <w:noProof/>
          <w:sz w:val="24"/>
          <w:szCs w:val="24"/>
        </w:rPr>
        <w:t>at</w:t>
      </w:r>
      <w:r w:rsidRPr="00BD38B7">
        <w:rPr>
          <w:rFonts w:ascii="Times New Roman" w:hAnsi="Times New Roman" w:cs="Times New Roman"/>
          <w:sz w:val="24"/>
          <w:szCs w:val="24"/>
        </w:rPr>
        <w:t xml:space="preserve"> the </w:t>
      </w:r>
      <w:hyperlink r:id="rId9" w:history="1">
        <w:r w:rsidR="00363E40" w:rsidRPr="00BD38B7">
          <w:rPr>
            <w:rStyle w:val="Hyperlink"/>
            <w:rFonts w:ascii="Times New Roman" w:hAnsi="Times New Roman" w:cs="Times New Roman"/>
            <w:sz w:val="24"/>
            <w:szCs w:val="24"/>
          </w:rPr>
          <w:t>University Code of Academic Integrity</w:t>
        </w:r>
      </w:hyperlink>
      <w:r w:rsidRPr="00BD38B7">
        <w:rPr>
          <w:rFonts w:ascii="Times New Roman" w:hAnsi="Times New Roman" w:cs="Times New Roman"/>
          <w:sz w:val="24"/>
          <w:szCs w:val="24"/>
        </w:rPr>
        <w:t xml:space="preserve"> and understand this document. Students are expected to uphold the integrity of this institution by reporting any violation of academic integrity to the </w:t>
      </w:r>
      <w:hyperlink r:id="rId10" w:history="1">
        <w:r w:rsidRPr="00BD38B7">
          <w:rPr>
            <w:rStyle w:val="Hyperlink"/>
            <w:rFonts w:ascii="Times New Roman" w:hAnsi="Times New Roman" w:cs="Times New Roman"/>
            <w:sz w:val="24"/>
            <w:szCs w:val="24"/>
          </w:rPr>
          <w:t>Office of the Dean of Students</w:t>
        </w:r>
      </w:hyperlink>
      <w:r w:rsidRPr="00BD38B7">
        <w:rPr>
          <w:rFonts w:ascii="Times New Roman" w:hAnsi="Times New Roman" w:cs="Times New Roman"/>
          <w:sz w:val="24"/>
          <w:szCs w:val="24"/>
        </w:rPr>
        <w:t>.</w:t>
      </w:r>
    </w:p>
    <w:p w:rsidR="00BD5328" w:rsidRPr="00BD38B7" w:rsidRDefault="00BD5328" w:rsidP="00FE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B7">
        <w:rPr>
          <w:rFonts w:ascii="Times New Roman" w:hAnsi="Times New Roman" w:cs="Times New Roman"/>
          <w:sz w:val="24"/>
          <w:szCs w:val="24"/>
        </w:rPr>
        <w:t xml:space="preserve">The identity of the student filing the report will be kept anonymous. NJIT will continue to educate top tier students that are academically sound and are self-disciplined to uphold </w:t>
      </w:r>
      <w:r w:rsidRPr="00BD38B7">
        <w:rPr>
          <w:rFonts w:ascii="Times New Roman" w:hAnsi="Times New Roman" w:cs="Times New Roman"/>
          <w:noProof/>
          <w:sz w:val="24"/>
          <w:szCs w:val="24"/>
        </w:rPr>
        <w:t>expected</w:t>
      </w:r>
      <w:r w:rsidRPr="00BD38B7">
        <w:rPr>
          <w:rFonts w:ascii="Times New Roman" w:hAnsi="Times New Roman" w:cs="Times New Roman"/>
          <w:sz w:val="24"/>
          <w:szCs w:val="24"/>
        </w:rPr>
        <w:t xml:space="preserve"> standards of professional integrity. </w:t>
      </w:r>
      <w:r w:rsidRPr="00BD38B7">
        <w:rPr>
          <w:rFonts w:ascii="Times New Roman" w:hAnsi="Times New Roman" w:cs="Times New Roman"/>
          <w:b/>
          <w:i/>
          <w:sz w:val="24"/>
          <w:szCs w:val="24"/>
        </w:rPr>
        <w:t>Academic dishonesty will not be tolerated at this institution.</w:t>
      </w:r>
    </w:p>
    <w:p w:rsidR="00BD5328" w:rsidRDefault="00BD5328" w:rsidP="00FE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35" w:rsidRPr="00900E35" w:rsidRDefault="00900E35" w:rsidP="00FE3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35">
        <w:rPr>
          <w:rFonts w:ascii="Times New Roman" w:hAnsi="Times New Roman" w:cs="Times New Roman"/>
          <w:b/>
          <w:sz w:val="24"/>
          <w:szCs w:val="24"/>
        </w:rPr>
        <w:t>Student Disability Services</w:t>
      </w:r>
      <w:r w:rsidR="00FE3307">
        <w:rPr>
          <w:rFonts w:ascii="Times New Roman" w:hAnsi="Times New Roman" w:cs="Times New Roman"/>
          <w:b/>
          <w:sz w:val="24"/>
          <w:szCs w:val="24"/>
        </w:rPr>
        <w:t>:</w:t>
      </w:r>
    </w:p>
    <w:p w:rsidR="00BD5328" w:rsidRPr="00BD38B7" w:rsidRDefault="00BD5328" w:rsidP="00FE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B7">
        <w:rPr>
          <w:rFonts w:ascii="Times New Roman" w:hAnsi="Times New Roman" w:cs="Times New Roman"/>
          <w:sz w:val="24"/>
          <w:szCs w:val="24"/>
        </w:rPr>
        <w:t xml:space="preserve">NJIT is committed to providing students with documented disabilities equal access to programs and activities.  If you have, or believe that you may have, a physical, medical, psychological, or learning disability that may require accommodations, please contact Student Disability Services. Information on the self-identification, documentation and accommodation process can be found on the </w:t>
      </w:r>
      <w:r w:rsidRPr="00BD38B7">
        <w:rPr>
          <w:rFonts w:ascii="Times New Roman" w:hAnsi="Times New Roman" w:cs="Times New Roman"/>
          <w:noProof/>
          <w:sz w:val="24"/>
          <w:szCs w:val="24"/>
        </w:rPr>
        <w:t>web</w:t>
      </w:r>
      <w:r w:rsidR="0042595C" w:rsidRPr="00BD38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D38B7">
        <w:rPr>
          <w:rFonts w:ascii="Times New Roman" w:hAnsi="Times New Roman" w:cs="Times New Roman"/>
          <w:noProof/>
          <w:sz w:val="24"/>
          <w:szCs w:val="24"/>
        </w:rPr>
        <w:t>page</w:t>
      </w:r>
      <w:r w:rsidRPr="00BD38B7">
        <w:rPr>
          <w:rFonts w:ascii="Times New Roman" w:hAnsi="Times New Roman" w:cs="Times New Roman"/>
          <w:sz w:val="24"/>
          <w:szCs w:val="24"/>
        </w:rPr>
        <w:t xml:space="preserve"> </w:t>
      </w:r>
      <w:r w:rsidRPr="00BD38B7">
        <w:rPr>
          <w:rFonts w:ascii="Times New Roman" w:hAnsi="Times New Roman" w:cs="Times New Roman"/>
          <w:noProof/>
          <w:sz w:val="24"/>
          <w:szCs w:val="24"/>
        </w:rPr>
        <w:t>at</w:t>
      </w:r>
      <w:r w:rsidRPr="00BD38B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D38B7">
          <w:rPr>
            <w:rStyle w:val="Hyperlink"/>
            <w:rFonts w:ascii="Times New Roman" w:hAnsi="Times New Roman" w:cs="Times New Roman"/>
            <w:sz w:val="24"/>
            <w:szCs w:val="24"/>
          </w:rPr>
          <w:t>http://www.njit.edu/counseling/services/disabilities.php.</w:t>
        </w:r>
      </w:hyperlink>
    </w:p>
    <w:p w:rsidR="007D0455" w:rsidRDefault="007D0455" w:rsidP="00FE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35" w:rsidRPr="00900E35" w:rsidRDefault="00900E35" w:rsidP="00FE3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35">
        <w:rPr>
          <w:rFonts w:ascii="Times New Roman" w:hAnsi="Times New Roman" w:cs="Times New Roman"/>
          <w:b/>
          <w:sz w:val="24"/>
          <w:szCs w:val="24"/>
        </w:rPr>
        <w:t xml:space="preserve">Getting Help </w:t>
      </w:r>
      <w:r w:rsidR="00FE3307">
        <w:rPr>
          <w:rFonts w:ascii="Times New Roman" w:hAnsi="Times New Roman" w:cs="Times New Roman"/>
          <w:b/>
          <w:sz w:val="24"/>
          <w:szCs w:val="24"/>
        </w:rPr>
        <w:t>–</w:t>
      </w:r>
      <w:r w:rsidRPr="00900E35">
        <w:rPr>
          <w:rFonts w:ascii="Times New Roman" w:hAnsi="Times New Roman" w:cs="Times New Roman"/>
          <w:b/>
          <w:sz w:val="24"/>
          <w:szCs w:val="24"/>
        </w:rPr>
        <w:t xml:space="preserve"> General</w:t>
      </w:r>
      <w:r w:rsidR="00FE3307">
        <w:rPr>
          <w:rFonts w:ascii="Times New Roman" w:hAnsi="Times New Roman" w:cs="Times New Roman"/>
          <w:b/>
          <w:sz w:val="24"/>
          <w:szCs w:val="24"/>
        </w:rPr>
        <w:t>:</w:t>
      </w:r>
    </w:p>
    <w:p w:rsidR="00BD5328" w:rsidRPr="00BD38B7" w:rsidRDefault="00BD5328" w:rsidP="00FE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B7">
        <w:rPr>
          <w:rFonts w:ascii="Times New Roman" w:hAnsi="Times New Roman" w:cs="Times New Roman"/>
          <w:sz w:val="24"/>
          <w:szCs w:val="24"/>
        </w:rPr>
        <w:t>The IST Helpdesk is the central hub for all information related to computing technologies at NJIT. This includes being the first point of contact for those with co</w:t>
      </w:r>
      <w:r w:rsidR="007D0455" w:rsidRPr="00BD38B7">
        <w:rPr>
          <w:rFonts w:ascii="Times New Roman" w:hAnsi="Times New Roman" w:cs="Times New Roman"/>
          <w:sz w:val="24"/>
          <w:szCs w:val="24"/>
        </w:rPr>
        <w:t xml:space="preserve">mputing questions or problems. </w:t>
      </w:r>
    </w:p>
    <w:p w:rsidR="00BD5328" w:rsidRPr="00BD38B7" w:rsidRDefault="00BD5328" w:rsidP="00FE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B7">
        <w:rPr>
          <w:rFonts w:ascii="Times New Roman" w:hAnsi="Times New Roman" w:cs="Times New Roman"/>
          <w:sz w:val="24"/>
          <w:szCs w:val="24"/>
        </w:rPr>
        <w:t>There are three ways to contact the Helpdesk:</w:t>
      </w:r>
    </w:p>
    <w:p w:rsidR="00BD5328" w:rsidRDefault="003F04B0" w:rsidP="00FE330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35">
        <w:rPr>
          <w:rFonts w:ascii="Times New Roman" w:hAnsi="Times New Roman" w:cs="Times New Roman"/>
          <w:sz w:val="24"/>
          <w:szCs w:val="24"/>
        </w:rPr>
        <w:t xml:space="preserve">Call 973-596-2900, </w:t>
      </w:r>
      <w:r w:rsidR="00BD5328" w:rsidRPr="00900E35">
        <w:rPr>
          <w:rFonts w:ascii="Times New Roman" w:hAnsi="Times New Roman" w:cs="Times New Roman"/>
          <w:sz w:val="24"/>
          <w:szCs w:val="24"/>
        </w:rPr>
        <w:t>Monday - Friday 8 am - 7 pm.</w:t>
      </w:r>
    </w:p>
    <w:p w:rsidR="00BD5328" w:rsidRDefault="00BD5328" w:rsidP="00FE330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35">
        <w:rPr>
          <w:rFonts w:ascii="Times New Roman" w:hAnsi="Times New Roman" w:cs="Times New Roman"/>
          <w:sz w:val="24"/>
          <w:szCs w:val="24"/>
        </w:rPr>
        <w:t>Go to Student Mall Room 48. Monday - Friday 8 am - 7 pm</w:t>
      </w:r>
    </w:p>
    <w:p w:rsidR="00BD5328" w:rsidRPr="00900E35" w:rsidRDefault="00BD5328" w:rsidP="00FE330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35">
        <w:rPr>
          <w:rFonts w:ascii="Times New Roman" w:hAnsi="Times New Roman" w:cs="Times New Roman"/>
          <w:sz w:val="24"/>
          <w:szCs w:val="24"/>
        </w:rPr>
        <w:t>Log a Hel</w:t>
      </w:r>
      <w:r w:rsidR="007D0455" w:rsidRPr="00900E35">
        <w:rPr>
          <w:rFonts w:ascii="Times New Roman" w:hAnsi="Times New Roman" w:cs="Times New Roman"/>
          <w:sz w:val="24"/>
          <w:szCs w:val="24"/>
        </w:rPr>
        <w:t xml:space="preserve">p Desk Service Request online – </w:t>
      </w:r>
      <w:hyperlink r:id="rId12" w:history="1">
        <w:r w:rsidRPr="00900E35">
          <w:rPr>
            <w:rStyle w:val="Hyperlink"/>
            <w:rFonts w:ascii="Times New Roman" w:hAnsi="Times New Roman" w:cs="Times New Roman"/>
            <w:sz w:val="24"/>
            <w:szCs w:val="24"/>
          </w:rPr>
          <w:t>https://ist.njit.edu/support/contactus.php.</w:t>
        </w:r>
      </w:hyperlink>
    </w:p>
    <w:p w:rsidR="00900E35" w:rsidRDefault="00900E35" w:rsidP="00FE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35" w:rsidRPr="00900E35" w:rsidRDefault="00900E35" w:rsidP="00FE3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35">
        <w:rPr>
          <w:rFonts w:ascii="Times New Roman" w:hAnsi="Times New Roman" w:cs="Times New Roman"/>
          <w:b/>
          <w:sz w:val="24"/>
          <w:szCs w:val="24"/>
        </w:rPr>
        <w:t xml:space="preserve">Getting Help </w:t>
      </w:r>
      <w:r w:rsidR="00FE3307">
        <w:rPr>
          <w:rFonts w:ascii="Times New Roman" w:hAnsi="Times New Roman" w:cs="Times New Roman"/>
          <w:b/>
          <w:sz w:val="24"/>
          <w:szCs w:val="24"/>
        </w:rPr>
        <w:t>–</w:t>
      </w:r>
      <w:r w:rsidRPr="00900E35">
        <w:rPr>
          <w:rFonts w:ascii="Times New Roman" w:hAnsi="Times New Roman" w:cs="Times New Roman"/>
          <w:b/>
          <w:sz w:val="24"/>
          <w:szCs w:val="24"/>
        </w:rPr>
        <w:t xml:space="preserve"> Moodle</w:t>
      </w:r>
      <w:r w:rsidR="00FE3307">
        <w:rPr>
          <w:rFonts w:ascii="Times New Roman" w:hAnsi="Times New Roman" w:cs="Times New Roman"/>
          <w:b/>
          <w:sz w:val="24"/>
          <w:szCs w:val="24"/>
        </w:rPr>
        <w:t>:</w:t>
      </w:r>
    </w:p>
    <w:p w:rsidR="00BD5328" w:rsidRPr="00BD38B7" w:rsidRDefault="00BD5328" w:rsidP="00FE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B7">
        <w:rPr>
          <w:rFonts w:ascii="Times New Roman" w:hAnsi="Times New Roman" w:cs="Times New Roman"/>
          <w:sz w:val="24"/>
          <w:szCs w:val="24"/>
        </w:rPr>
        <w:t>In addition to the Helpdesk, NJIT has a number of resources available to help you learn/use Moodle.  Please be aware of the following:</w:t>
      </w:r>
    </w:p>
    <w:p w:rsidR="00BD5328" w:rsidRDefault="00BD5328" w:rsidP="00900E35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35">
        <w:rPr>
          <w:rFonts w:ascii="Times New Roman" w:hAnsi="Times New Roman" w:cs="Times New Roman"/>
          <w:sz w:val="24"/>
          <w:szCs w:val="24"/>
        </w:rPr>
        <w:t>Getting Started</w:t>
      </w:r>
      <w:r w:rsidR="00900E35">
        <w:rPr>
          <w:rFonts w:ascii="Times New Roman" w:hAnsi="Times New Roman" w:cs="Times New Roman"/>
          <w:sz w:val="24"/>
          <w:szCs w:val="24"/>
        </w:rPr>
        <w:t xml:space="preserve"> Using Moodle (Student Course): </w:t>
      </w:r>
      <w:hyperlink r:id="rId13" w:history="1">
        <w:r w:rsidRPr="00900E35">
          <w:rPr>
            <w:rStyle w:val="Hyperlink"/>
            <w:rFonts w:ascii="Times New Roman" w:hAnsi="Times New Roman" w:cs="Times New Roman"/>
            <w:sz w:val="24"/>
            <w:szCs w:val="24"/>
          </w:rPr>
          <w:t>http://njit.mrooms.net/course/view.php?id=6204</w:t>
        </w:r>
      </w:hyperlink>
      <w:r w:rsidRPr="00900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28" w:rsidRDefault="00BD5328" w:rsidP="00900E35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35">
        <w:rPr>
          <w:rFonts w:ascii="Times New Roman" w:hAnsi="Times New Roman" w:cs="Times New Roman"/>
          <w:sz w:val="24"/>
          <w:szCs w:val="24"/>
        </w:rPr>
        <w:t xml:space="preserve">Student Moodle Tutorials: </w:t>
      </w:r>
      <w:hyperlink r:id="rId14" w:history="1">
        <w:r w:rsidRPr="00900E35">
          <w:rPr>
            <w:rStyle w:val="Hyperlink"/>
            <w:rFonts w:ascii="Times New Roman" w:hAnsi="Times New Roman" w:cs="Times New Roman"/>
            <w:sz w:val="24"/>
            <w:szCs w:val="24"/>
          </w:rPr>
          <w:t>http://moodle.njit.edu/tutorials/students/index.php</w:t>
        </w:r>
      </w:hyperlink>
      <w:r w:rsidRPr="00900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28" w:rsidRPr="00900E35" w:rsidRDefault="00BD5328" w:rsidP="00900E35">
      <w:pPr>
        <w:pStyle w:val="ListParagraph"/>
        <w:numPr>
          <w:ilvl w:val="0"/>
          <w:numId w:val="49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0E35">
        <w:rPr>
          <w:rFonts w:ascii="Times New Roman" w:hAnsi="Times New Roman" w:cs="Times New Roman"/>
          <w:sz w:val="24"/>
          <w:szCs w:val="24"/>
        </w:rPr>
        <w:t xml:space="preserve">Student Moodle FAQs: </w:t>
      </w:r>
      <w:hyperlink r:id="rId15" w:history="1">
        <w:r w:rsidRPr="00900E35">
          <w:rPr>
            <w:rStyle w:val="Hyperlink"/>
            <w:rFonts w:ascii="Times New Roman" w:hAnsi="Times New Roman" w:cs="Times New Roman"/>
            <w:sz w:val="24"/>
            <w:szCs w:val="24"/>
          </w:rPr>
          <w:t>http://moodle.njit.edu/tutorials/students/faq.php</w:t>
        </w:r>
      </w:hyperlink>
    </w:p>
    <w:p w:rsidR="00900E35" w:rsidRDefault="00900E35" w:rsidP="00900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307" w:rsidRDefault="00FE3307" w:rsidP="00900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307" w:rsidRDefault="00FE3307" w:rsidP="00900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307" w:rsidRDefault="00FE3307" w:rsidP="00FE3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07" w:rsidRDefault="00FE3307" w:rsidP="00FE3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07" w:rsidRDefault="00FE3307" w:rsidP="00FE3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Schedule of classes and a</w:t>
      </w:r>
      <w:r w:rsidRPr="00F17042">
        <w:rPr>
          <w:rFonts w:ascii="Times New Roman" w:hAnsi="Times New Roman" w:cs="Times New Roman"/>
          <w:b/>
          <w:sz w:val="24"/>
          <w:szCs w:val="24"/>
        </w:rPr>
        <w:t>ssignments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"/>
        <w:gridCol w:w="1269"/>
        <w:gridCol w:w="5901"/>
        <w:gridCol w:w="1744"/>
      </w:tblGrid>
      <w:tr w:rsidR="00113321" w:rsidRPr="00113321" w:rsidTr="00640186">
        <w:tc>
          <w:tcPr>
            <w:tcW w:w="436" w:type="dxa"/>
          </w:tcPr>
          <w:p w:rsidR="00113321" w:rsidRPr="00113321" w:rsidRDefault="00113321" w:rsidP="00113321">
            <w:pPr>
              <w:rPr>
                <w:rFonts w:ascii="Times New Roman" w:hAnsi="Times New Roman" w:cs="Times New Roman"/>
                <w:b/>
              </w:rPr>
            </w:pPr>
            <w:r w:rsidRPr="00113321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1269" w:type="dxa"/>
          </w:tcPr>
          <w:p w:rsidR="00113321" w:rsidRPr="00113321" w:rsidRDefault="00113321" w:rsidP="00113321">
            <w:pPr>
              <w:rPr>
                <w:rFonts w:ascii="Times New Roman" w:hAnsi="Times New Roman" w:cs="Times New Roman"/>
                <w:b/>
              </w:rPr>
            </w:pPr>
            <w:r w:rsidRPr="00113321">
              <w:rPr>
                <w:rFonts w:ascii="Times New Roman" w:hAnsi="Times New Roman" w:cs="Times New Roman"/>
                <w:b/>
              </w:rPr>
              <w:t>Week/Date</w:t>
            </w:r>
          </w:p>
        </w:tc>
        <w:tc>
          <w:tcPr>
            <w:tcW w:w="5901" w:type="dxa"/>
          </w:tcPr>
          <w:p w:rsidR="00113321" w:rsidRPr="00113321" w:rsidRDefault="00113321" w:rsidP="00113321">
            <w:pPr>
              <w:rPr>
                <w:rFonts w:ascii="Times New Roman" w:hAnsi="Times New Roman" w:cs="Times New Roman"/>
                <w:b/>
              </w:rPr>
            </w:pPr>
            <w:r w:rsidRPr="00113321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1744" w:type="dxa"/>
          </w:tcPr>
          <w:p w:rsidR="00113321" w:rsidRPr="00113321" w:rsidRDefault="00FE3307" w:rsidP="00113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Chapter/Section</w:t>
            </w:r>
          </w:p>
        </w:tc>
      </w:tr>
      <w:tr w:rsidR="00D95FD1" w:rsidRPr="00113321" w:rsidTr="00640186">
        <w:tc>
          <w:tcPr>
            <w:tcW w:w="436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  <w:b/>
              </w:rPr>
            </w:pPr>
            <w:r w:rsidRPr="00113321">
              <w:rPr>
                <w:rFonts w:ascii="Times New Roman" w:hAnsi="Times New Roman" w:cs="Times New Roman"/>
                <w:b/>
              </w:rPr>
              <w:t>Week 1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  <w:b/>
              </w:rPr>
            </w:pPr>
            <w:r w:rsidRPr="00113321">
              <w:rPr>
                <w:rFonts w:ascii="Times New Roman" w:hAnsi="Times New Roman" w:cs="Times New Roman"/>
              </w:rPr>
              <w:t>Mon</w:t>
            </w:r>
            <w:r>
              <w:rPr>
                <w:rFonts w:ascii="Times New Roman" w:hAnsi="Times New Roman" w:cs="Times New Roman"/>
              </w:rPr>
              <w:t>: 09/03</w:t>
            </w:r>
          </w:p>
        </w:tc>
        <w:tc>
          <w:tcPr>
            <w:tcW w:w="5901" w:type="dxa"/>
          </w:tcPr>
          <w:p w:rsidR="00D95FD1" w:rsidRPr="007801CD" w:rsidRDefault="00D95FD1" w:rsidP="00D95FD1">
            <w:pPr>
              <w:rPr>
                <w:rFonts w:ascii="Times New Roman" w:hAnsi="Times New Roman" w:cs="Times New Roman"/>
              </w:rPr>
            </w:pPr>
            <w:r w:rsidRPr="007801CD">
              <w:rPr>
                <w:rFonts w:ascii="Times New Roman" w:hAnsi="Times New Roman" w:cs="Times New Roman"/>
              </w:rPr>
              <w:t>Labor Day</w:t>
            </w:r>
          </w:p>
        </w:tc>
        <w:tc>
          <w:tcPr>
            <w:tcW w:w="1744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5FD1" w:rsidRPr="00113321" w:rsidTr="00640186">
        <w:tc>
          <w:tcPr>
            <w:tcW w:w="436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2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Mon</w:t>
            </w:r>
            <w:r>
              <w:rPr>
                <w:rFonts w:ascii="Times New Roman" w:hAnsi="Times New Roman" w:cs="Times New Roman"/>
              </w:rPr>
              <w:t>: 09/10</w:t>
            </w:r>
          </w:p>
        </w:tc>
        <w:tc>
          <w:tcPr>
            <w:tcW w:w="5901" w:type="dxa"/>
          </w:tcPr>
          <w:p w:rsidR="00D95FD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Units and dimensions, conversion of Units, systems of unit, force and weight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  <w:b/>
              </w:rPr>
            </w:pPr>
            <w:r w:rsidRPr="00556AAC">
              <w:rPr>
                <w:rFonts w:ascii="Times New Roman" w:hAnsi="Times New Roman" w:cs="Times New Roman"/>
                <w:b/>
              </w:rPr>
              <w:t>Homework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56A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4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2.1, 2.2, 2.3, 2.4</w:t>
            </w:r>
          </w:p>
        </w:tc>
      </w:tr>
      <w:tr w:rsidR="00D95FD1" w:rsidRPr="00113321" w:rsidTr="00640186">
        <w:tc>
          <w:tcPr>
            <w:tcW w:w="436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3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Pr="0011332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09</w:t>
            </w:r>
            <w:r w:rsidRPr="0011332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01" w:type="dxa"/>
          </w:tcPr>
          <w:p w:rsidR="00D95FD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Numerical calculations and estimations, dimensional homogeneity and dimensionless quantities, process data representation and analysis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Homework 2</w:t>
            </w:r>
          </w:p>
        </w:tc>
        <w:tc>
          <w:tcPr>
            <w:tcW w:w="1744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2.5, 2.6, 2.7</w:t>
            </w:r>
          </w:p>
        </w:tc>
      </w:tr>
      <w:tr w:rsidR="00D95FD1" w:rsidRPr="00113321" w:rsidTr="00640186">
        <w:tc>
          <w:tcPr>
            <w:tcW w:w="436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4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Pr="0011332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09</w:t>
            </w:r>
            <w:r w:rsidRPr="0011332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01" w:type="dxa"/>
          </w:tcPr>
          <w:p w:rsidR="00D95FD1" w:rsidRDefault="00D95FD1" w:rsidP="00D95F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Mass and volume, flow rates, chemical compositions</w:t>
            </w:r>
          </w:p>
          <w:p w:rsidR="00D95FD1" w:rsidRPr="00113321" w:rsidRDefault="00D95FD1" w:rsidP="00D95F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Pressure and Temperature</w:t>
            </w:r>
          </w:p>
          <w:p w:rsidR="00D95FD1" w:rsidRPr="00113321" w:rsidRDefault="00D95FD1" w:rsidP="00D95F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Homework 3</w:t>
            </w:r>
          </w:p>
        </w:tc>
        <w:tc>
          <w:tcPr>
            <w:tcW w:w="1744" w:type="dxa"/>
          </w:tcPr>
          <w:p w:rsidR="00D95FD1" w:rsidRDefault="00D95FD1" w:rsidP="00D95F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3.1, 3.2, 3.3</w:t>
            </w:r>
          </w:p>
          <w:p w:rsidR="00D95FD1" w:rsidRPr="00113321" w:rsidRDefault="00D95FD1" w:rsidP="00D95F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3.4, 3.5</w:t>
            </w:r>
          </w:p>
        </w:tc>
      </w:tr>
      <w:tr w:rsidR="00D95FD1" w:rsidRPr="00113321" w:rsidTr="00640186">
        <w:tc>
          <w:tcPr>
            <w:tcW w:w="436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5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 xml:space="preserve">Mon: </w:t>
            </w:r>
            <w:r>
              <w:rPr>
                <w:rFonts w:ascii="Times New Roman" w:hAnsi="Times New Roman" w:cs="Times New Roman"/>
              </w:rPr>
              <w:t>10</w:t>
            </w:r>
            <w:r w:rsidRPr="0011332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01" w:type="dxa"/>
          </w:tcPr>
          <w:p w:rsidR="00D95FD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Process classifications, balances, material balance calculations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Material balance calculations, flow chart scaling and degree of freedom analysis</w:t>
            </w:r>
          </w:p>
          <w:p w:rsidR="00D95FD1" w:rsidRDefault="00D95FD1" w:rsidP="00D9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Homework 4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Exam 1</w:t>
            </w:r>
          </w:p>
        </w:tc>
        <w:tc>
          <w:tcPr>
            <w:tcW w:w="1744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4.1, 4.2, 4.3</w:t>
            </w:r>
          </w:p>
        </w:tc>
      </w:tr>
      <w:tr w:rsidR="00D95FD1" w:rsidRPr="00113321" w:rsidTr="00640186">
        <w:tc>
          <w:tcPr>
            <w:tcW w:w="436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6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 xml:space="preserve">Mon: </w:t>
            </w:r>
            <w:r>
              <w:rPr>
                <w:rFonts w:ascii="Times New Roman" w:hAnsi="Times New Roman" w:cs="Times New Roman"/>
              </w:rPr>
              <w:t>10</w:t>
            </w:r>
            <w:r w:rsidRPr="0011332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01" w:type="dxa"/>
          </w:tcPr>
          <w:p w:rsidR="00D95FD1" w:rsidRPr="00E8411A" w:rsidRDefault="00D95FD1" w:rsidP="00D95F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7444">
              <w:rPr>
                <w:rFonts w:ascii="Times New Roman" w:hAnsi="Times New Roman" w:cs="Times New Roman"/>
              </w:rPr>
              <w:t>Balances on multiple-unit processes</w:t>
            </w:r>
            <w:r w:rsidR="00E8411A">
              <w:rPr>
                <w:rFonts w:ascii="Times New Roman" w:hAnsi="Times New Roman" w:cs="Times New Roman"/>
              </w:rPr>
              <w:t xml:space="preserve">, </w:t>
            </w:r>
            <w:r w:rsidRPr="00113321">
              <w:rPr>
                <w:rFonts w:ascii="Times New Roman" w:hAnsi="Times New Roman" w:cs="Times New Roman"/>
                <w:sz w:val="21"/>
                <w:szCs w:val="21"/>
              </w:rPr>
              <w:t>Recycle and bypass</w:t>
            </w:r>
          </w:p>
          <w:p w:rsidR="00D95FD1" w:rsidRPr="00113321" w:rsidRDefault="00D95FD1" w:rsidP="00D95F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Homework 5</w:t>
            </w:r>
          </w:p>
        </w:tc>
        <w:tc>
          <w:tcPr>
            <w:tcW w:w="1744" w:type="dxa"/>
          </w:tcPr>
          <w:p w:rsidR="00D95FD1" w:rsidRDefault="00D95FD1" w:rsidP="00D95F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  <w:p w:rsidR="00D95FD1" w:rsidRPr="00113321" w:rsidRDefault="00D95FD1" w:rsidP="00D95F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7444">
              <w:rPr>
                <w:rFonts w:ascii="Times New Roman" w:hAnsi="Times New Roman" w:cs="Times New Roman"/>
              </w:rPr>
              <w:t>4.5</w:t>
            </w:r>
          </w:p>
        </w:tc>
      </w:tr>
      <w:tr w:rsidR="00D95FD1" w:rsidRPr="00113321" w:rsidTr="00640186">
        <w:tc>
          <w:tcPr>
            <w:tcW w:w="436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7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 xml:space="preserve">Mon: </w:t>
            </w:r>
            <w:r>
              <w:rPr>
                <w:rFonts w:ascii="Times New Roman" w:hAnsi="Times New Roman" w:cs="Times New Roman"/>
              </w:rPr>
              <w:t>10</w:t>
            </w:r>
            <w:r w:rsidRPr="0011332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01" w:type="dxa"/>
          </w:tcPr>
          <w:p w:rsidR="00D95FD1" w:rsidRDefault="00D95FD1" w:rsidP="00D95F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7444">
              <w:rPr>
                <w:rFonts w:ascii="Times New Roman" w:hAnsi="Times New Roman" w:cs="Times New Roman"/>
              </w:rPr>
              <w:t>Balances on multiple-unit processes</w:t>
            </w:r>
          </w:p>
          <w:p w:rsidR="00D95FD1" w:rsidRDefault="00D95FD1" w:rsidP="00D95FD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3321">
              <w:rPr>
                <w:rFonts w:ascii="Times New Roman" w:hAnsi="Times New Roman" w:cs="Times New Roman"/>
                <w:sz w:val="21"/>
                <w:szCs w:val="21"/>
              </w:rPr>
              <w:t>Recycle and bypass</w:t>
            </w:r>
          </w:p>
          <w:p w:rsidR="00D95FD1" w:rsidRPr="00017444" w:rsidRDefault="00D95FD1" w:rsidP="00640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Homework </w:t>
            </w:r>
            <w:r w:rsidR="0064018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44" w:type="dxa"/>
          </w:tcPr>
          <w:p w:rsidR="00E8411A" w:rsidRPr="00E8411A" w:rsidRDefault="00E8411A" w:rsidP="00E8411A">
            <w:pPr>
              <w:jc w:val="both"/>
              <w:rPr>
                <w:rFonts w:ascii="Times New Roman" w:hAnsi="Times New Roman" w:cs="Times New Roman"/>
              </w:rPr>
            </w:pPr>
            <w:r w:rsidRPr="00E8411A">
              <w:rPr>
                <w:rFonts w:ascii="Times New Roman" w:hAnsi="Times New Roman" w:cs="Times New Roman"/>
              </w:rPr>
              <w:t>4.4</w:t>
            </w:r>
          </w:p>
          <w:p w:rsidR="00D95FD1" w:rsidRDefault="00E8411A" w:rsidP="00E8411A">
            <w:pPr>
              <w:jc w:val="both"/>
              <w:rPr>
                <w:rFonts w:ascii="Times New Roman" w:hAnsi="Times New Roman" w:cs="Times New Roman"/>
              </w:rPr>
            </w:pPr>
            <w:r w:rsidRPr="00E8411A">
              <w:rPr>
                <w:rFonts w:ascii="Times New Roman" w:hAnsi="Times New Roman" w:cs="Times New Roman"/>
              </w:rPr>
              <w:t>4.5</w:t>
            </w:r>
          </w:p>
        </w:tc>
      </w:tr>
      <w:tr w:rsidR="00D95FD1" w:rsidRPr="00113321" w:rsidTr="00640186">
        <w:tc>
          <w:tcPr>
            <w:tcW w:w="436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8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Mon</w:t>
            </w:r>
            <w:r>
              <w:rPr>
                <w:rFonts w:ascii="Times New Roman" w:hAnsi="Times New Roman" w:cs="Times New Roman"/>
              </w:rPr>
              <w:t>: 10/29</w:t>
            </w:r>
          </w:p>
        </w:tc>
        <w:tc>
          <w:tcPr>
            <w:tcW w:w="5901" w:type="dxa"/>
          </w:tcPr>
          <w:p w:rsidR="00D95FD1" w:rsidRPr="00017444" w:rsidRDefault="00D95FD1" w:rsidP="00D95FD1">
            <w:pPr>
              <w:rPr>
                <w:rFonts w:ascii="Times New Roman" w:hAnsi="Times New Roman" w:cs="Times New Roman"/>
              </w:rPr>
            </w:pPr>
            <w:r w:rsidRPr="00017444">
              <w:rPr>
                <w:rFonts w:ascii="Times New Roman" w:hAnsi="Times New Roman" w:cs="Times New Roman"/>
              </w:rPr>
              <w:t>Chemical Reaction Stoichiometry</w:t>
            </w:r>
          </w:p>
          <w:p w:rsidR="00D95FD1" w:rsidRDefault="00D95FD1" w:rsidP="00D95FD1">
            <w:pPr>
              <w:rPr>
                <w:rFonts w:ascii="Times New Roman" w:hAnsi="Times New Roman" w:cs="Times New Roman"/>
              </w:rPr>
            </w:pPr>
            <w:r w:rsidRPr="00017444">
              <w:rPr>
                <w:rFonts w:ascii="Times New Roman" w:hAnsi="Times New Roman" w:cs="Times New Roman"/>
              </w:rPr>
              <w:t>Stoichiometry, limiting and excess reactants, fractional conversion and extent of reaction</w:t>
            </w:r>
          </w:p>
          <w:p w:rsidR="00D95FD1" w:rsidRPr="00113321" w:rsidRDefault="00D95FD1" w:rsidP="0064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Homework </w:t>
            </w:r>
            <w:r w:rsidR="0064018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44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017444">
              <w:rPr>
                <w:rFonts w:ascii="Times New Roman" w:hAnsi="Times New Roman" w:cs="Times New Roman"/>
              </w:rPr>
              <w:t>4.6</w:t>
            </w:r>
          </w:p>
        </w:tc>
      </w:tr>
      <w:tr w:rsidR="00D95FD1" w:rsidRPr="00113321" w:rsidTr="00640186">
        <w:tc>
          <w:tcPr>
            <w:tcW w:w="436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9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Mon</w:t>
            </w:r>
            <w:r>
              <w:rPr>
                <w:rFonts w:ascii="Times New Roman" w:hAnsi="Times New Roman" w:cs="Times New Roman"/>
              </w:rPr>
              <w:t>: 11/05</w:t>
            </w:r>
          </w:p>
        </w:tc>
        <w:tc>
          <w:tcPr>
            <w:tcW w:w="5901" w:type="dxa"/>
          </w:tcPr>
          <w:p w:rsidR="00D95FD1" w:rsidRDefault="00D95FD1" w:rsidP="00D9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Equilibrium</w:t>
            </w:r>
          </w:p>
          <w:p w:rsidR="00D95FD1" w:rsidRDefault="00D95FD1" w:rsidP="00D95FD1">
            <w:pPr>
              <w:rPr>
                <w:rFonts w:ascii="Times New Roman" w:hAnsi="Times New Roman" w:cs="Times New Roman"/>
              </w:rPr>
            </w:pPr>
            <w:r w:rsidRPr="00017444">
              <w:rPr>
                <w:rFonts w:ascii="Times New Roman" w:hAnsi="Times New Roman" w:cs="Times New Roman"/>
              </w:rPr>
              <w:t>Multiple reactions, yield and selectivity</w:t>
            </w:r>
          </w:p>
          <w:p w:rsidR="00D95FD1" w:rsidRPr="00017444" w:rsidRDefault="00D95FD1" w:rsidP="0064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Homework </w:t>
            </w:r>
            <w:r w:rsidR="0064018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44" w:type="dxa"/>
          </w:tcPr>
          <w:p w:rsidR="00D95FD1" w:rsidRPr="00017444" w:rsidRDefault="00D95FD1" w:rsidP="00D9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</w:tr>
      <w:tr w:rsidR="00D95FD1" w:rsidRPr="00113321" w:rsidTr="00640186">
        <w:tc>
          <w:tcPr>
            <w:tcW w:w="436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9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10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Mon</w:t>
            </w:r>
            <w:r>
              <w:rPr>
                <w:rFonts w:ascii="Times New Roman" w:hAnsi="Times New Roman" w:cs="Times New Roman"/>
              </w:rPr>
              <w:t>: 11/12</w:t>
            </w:r>
          </w:p>
        </w:tc>
        <w:tc>
          <w:tcPr>
            <w:tcW w:w="5901" w:type="dxa"/>
          </w:tcPr>
          <w:p w:rsidR="00D95FD1" w:rsidRPr="00113321" w:rsidRDefault="00D95FD1" w:rsidP="00D95FD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3321">
              <w:rPr>
                <w:rFonts w:ascii="Times New Roman" w:hAnsi="Times New Roman" w:cs="Times New Roman"/>
                <w:sz w:val="21"/>
                <w:szCs w:val="21"/>
              </w:rPr>
              <w:t>Balances on reactive processes</w:t>
            </w:r>
          </w:p>
          <w:p w:rsidR="00D95FD1" w:rsidRPr="00113321" w:rsidRDefault="00D95FD1" w:rsidP="00D95FD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3321">
              <w:rPr>
                <w:rFonts w:ascii="Times New Roman" w:hAnsi="Times New Roman" w:cs="Times New Roman"/>
                <w:sz w:val="21"/>
                <w:szCs w:val="21"/>
              </w:rPr>
              <w:t>Molecular and atomic species balance, extent of reaction</w:t>
            </w:r>
          </w:p>
          <w:p w:rsidR="00D95FD1" w:rsidRDefault="00D95FD1" w:rsidP="00D95F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7444">
              <w:rPr>
                <w:rFonts w:ascii="Times New Roman" w:hAnsi="Times New Roman" w:cs="Times New Roman"/>
                <w:sz w:val="21"/>
                <w:szCs w:val="21"/>
              </w:rPr>
              <w:t>Product separation and recycle</w:t>
            </w:r>
          </w:p>
          <w:p w:rsidR="00D95FD1" w:rsidRDefault="00D95FD1" w:rsidP="00D9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Homework </w:t>
            </w:r>
            <w:r w:rsidR="00640186">
              <w:rPr>
                <w:rFonts w:ascii="Times New Roman" w:hAnsi="Times New Roman" w:cs="Times New Roman"/>
                <w:b/>
              </w:rPr>
              <w:t>10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Exam 2</w:t>
            </w:r>
          </w:p>
        </w:tc>
        <w:tc>
          <w:tcPr>
            <w:tcW w:w="1744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7444">
              <w:rPr>
                <w:rFonts w:ascii="Times New Roman" w:hAnsi="Times New Roman" w:cs="Times New Roman"/>
                <w:sz w:val="21"/>
                <w:szCs w:val="21"/>
              </w:rPr>
              <w:t>4.7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5FD1" w:rsidRPr="00113321" w:rsidTr="00640186">
        <w:tc>
          <w:tcPr>
            <w:tcW w:w="436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9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11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 xml:space="preserve">Mon: </w:t>
            </w:r>
            <w:r>
              <w:rPr>
                <w:rFonts w:ascii="Times New Roman" w:hAnsi="Times New Roman" w:cs="Times New Roman"/>
              </w:rPr>
              <w:t>11/19</w:t>
            </w:r>
          </w:p>
        </w:tc>
        <w:tc>
          <w:tcPr>
            <w:tcW w:w="5901" w:type="dxa"/>
          </w:tcPr>
          <w:p w:rsidR="00D95FD1" w:rsidRPr="00017444" w:rsidRDefault="00D95FD1" w:rsidP="00D95F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7444">
              <w:rPr>
                <w:rFonts w:ascii="Times New Roman" w:hAnsi="Times New Roman" w:cs="Times New Roman"/>
                <w:sz w:val="21"/>
                <w:szCs w:val="21"/>
              </w:rPr>
              <w:t>Balances on reactive processes</w:t>
            </w:r>
          </w:p>
          <w:p w:rsidR="00D95FD1" w:rsidRDefault="00D95FD1" w:rsidP="00D95F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7444">
              <w:rPr>
                <w:rFonts w:ascii="Times New Roman" w:hAnsi="Times New Roman" w:cs="Times New Roman"/>
                <w:sz w:val="21"/>
                <w:szCs w:val="21"/>
              </w:rPr>
              <w:t>Product separation and recycle and purging</w:t>
            </w:r>
          </w:p>
          <w:p w:rsidR="00D95FD1" w:rsidRDefault="00D95FD1" w:rsidP="00D9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Homework </w:t>
            </w:r>
            <w:r w:rsidR="00640186">
              <w:rPr>
                <w:rFonts w:ascii="Times New Roman" w:hAnsi="Times New Roman" w:cs="Times New Roman"/>
                <w:b/>
              </w:rPr>
              <w:t>11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C6934">
              <w:rPr>
                <w:rFonts w:ascii="Times New Roman" w:hAnsi="Times New Roman" w:cs="Times New Roman"/>
                <w:b/>
                <w:i/>
              </w:rPr>
              <w:t>Project Assigned</w:t>
            </w:r>
          </w:p>
        </w:tc>
        <w:tc>
          <w:tcPr>
            <w:tcW w:w="1744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4.7</w:t>
            </w:r>
          </w:p>
        </w:tc>
      </w:tr>
      <w:tr w:rsidR="00D95FD1" w:rsidRPr="00113321" w:rsidTr="00640186">
        <w:tc>
          <w:tcPr>
            <w:tcW w:w="436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9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12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 w:rsidRPr="00113321">
              <w:rPr>
                <w:rFonts w:ascii="Times New Roman" w:hAnsi="Times New Roman" w:cs="Times New Roman"/>
              </w:rPr>
              <w:t xml:space="preserve">Mon: </w:t>
            </w:r>
            <w:r>
              <w:rPr>
                <w:rFonts w:ascii="Times New Roman" w:hAnsi="Times New Roman" w:cs="Times New Roman"/>
              </w:rPr>
              <w:t>11/26</w:t>
            </w:r>
          </w:p>
        </w:tc>
        <w:tc>
          <w:tcPr>
            <w:tcW w:w="5901" w:type="dxa"/>
          </w:tcPr>
          <w:p w:rsidR="00D95FD1" w:rsidRPr="00B260DA" w:rsidRDefault="00D95FD1" w:rsidP="00D95F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60DA">
              <w:rPr>
                <w:rFonts w:ascii="Times New Roman" w:hAnsi="Times New Roman" w:cs="Times New Roman"/>
                <w:sz w:val="21"/>
                <w:szCs w:val="21"/>
              </w:rPr>
              <w:t>Balances on reactive processes</w:t>
            </w:r>
          </w:p>
          <w:p w:rsidR="00D95FD1" w:rsidRDefault="00D95FD1" w:rsidP="00D95F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60DA">
              <w:rPr>
                <w:rFonts w:ascii="Times New Roman" w:hAnsi="Times New Roman" w:cs="Times New Roman"/>
                <w:sz w:val="21"/>
                <w:szCs w:val="21"/>
              </w:rPr>
              <w:t>Product separation and recycle and purging</w:t>
            </w:r>
          </w:p>
          <w:p w:rsidR="00D95FD1" w:rsidRDefault="00E8411A" w:rsidP="00D95F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D95FD1">
              <w:rPr>
                <w:rFonts w:ascii="Times New Roman" w:hAnsi="Times New Roman" w:cs="Times New Roman"/>
                <w:sz w:val="21"/>
                <w:szCs w:val="21"/>
              </w:rPr>
              <w:t>ombustion reactions</w:t>
            </w:r>
          </w:p>
          <w:p w:rsidR="00D95FD1" w:rsidRPr="00113321" w:rsidRDefault="00D95FD1" w:rsidP="00640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Homework 1</w:t>
            </w:r>
            <w:r w:rsidR="006401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4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4.7, 4.8</w:t>
            </w:r>
          </w:p>
        </w:tc>
      </w:tr>
      <w:tr w:rsidR="00D95FD1" w:rsidRPr="00113321" w:rsidTr="00640186">
        <w:tc>
          <w:tcPr>
            <w:tcW w:w="436" w:type="dxa"/>
          </w:tcPr>
          <w:p w:rsidR="00D95FD1" w:rsidRDefault="00D95FD1" w:rsidP="00D9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9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13</w:t>
            </w:r>
          </w:p>
          <w:p w:rsidR="00D95FD1" w:rsidRDefault="00D95FD1" w:rsidP="00D95FD1">
            <w:pPr>
              <w:rPr>
                <w:rFonts w:ascii="Times New Roman" w:hAnsi="Times New Roman" w:cs="Times New Roman"/>
                <w:b/>
              </w:rPr>
            </w:pPr>
            <w:r w:rsidRPr="00113321">
              <w:rPr>
                <w:rFonts w:ascii="Times New Roman" w:hAnsi="Times New Roman" w:cs="Times New Roman"/>
              </w:rPr>
              <w:t xml:space="preserve">Mon: </w:t>
            </w:r>
            <w:r>
              <w:rPr>
                <w:rFonts w:ascii="Times New Roman" w:hAnsi="Times New Roman" w:cs="Times New Roman"/>
              </w:rPr>
              <w:t>12/03</w:t>
            </w:r>
          </w:p>
        </w:tc>
        <w:tc>
          <w:tcPr>
            <w:tcW w:w="5901" w:type="dxa"/>
          </w:tcPr>
          <w:p w:rsidR="00D95FD1" w:rsidRDefault="00D95FD1" w:rsidP="00D95FD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0DA">
              <w:rPr>
                <w:rFonts w:ascii="Times New Roman" w:hAnsi="Times New Roman" w:cs="Times New Roman"/>
                <w:sz w:val="21"/>
                <w:szCs w:val="21"/>
              </w:rPr>
              <w:t>Single phase systems: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liquid and solid densities, ideal gases</w:t>
            </w:r>
          </w:p>
          <w:p w:rsidR="00D95FD1" w:rsidRDefault="00D95FD1" w:rsidP="00D95F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Homework 1</w:t>
            </w:r>
            <w:r w:rsidR="00640186">
              <w:rPr>
                <w:rFonts w:ascii="Times New Roman" w:hAnsi="Times New Roman" w:cs="Times New Roman"/>
                <w:b/>
              </w:rPr>
              <w:t>3</w:t>
            </w:r>
          </w:p>
          <w:p w:rsidR="00D95FD1" w:rsidRPr="00113321" w:rsidRDefault="00D95FD1" w:rsidP="00D95FD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C6934">
              <w:rPr>
                <w:rFonts w:ascii="Times New Roman" w:hAnsi="Times New Roman" w:cs="Times New Roman"/>
                <w:b/>
                <w:i/>
              </w:rPr>
              <w:t>Project Due</w:t>
            </w:r>
          </w:p>
        </w:tc>
        <w:tc>
          <w:tcPr>
            <w:tcW w:w="1744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5.1, 5.2</w:t>
            </w:r>
          </w:p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</w:p>
        </w:tc>
      </w:tr>
      <w:tr w:rsidR="00D95FD1" w:rsidRPr="00113321" w:rsidTr="00640186">
        <w:tc>
          <w:tcPr>
            <w:tcW w:w="436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9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14</w:t>
            </w:r>
          </w:p>
          <w:p w:rsidR="00D95FD1" w:rsidRDefault="00D95FD1" w:rsidP="00D95FD1">
            <w:pPr>
              <w:rPr>
                <w:rFonts w:ascii="Times New Roman" w:hAnsi="Times New Roman" w:cs="Times New Roman"/>
                <w:b/>
              </w:rPr>
            </w:pPr>
            <w:r w:rsidRPr="00113321">
              <w:rPr>
                <w:rFonts w:ascii="Times New Roman" w:hAnsi="Times New Roman" w:cs="Times New Roman"/>
              </w:rPr>
              <w:t xml:space="preserve">Mon: </w:t>
            </w:r>
            <w:r>
              <w:rPr>
                <w:rFonts w:ascii="Times New Roman" w:hAnsi="Times New Roman" w:cs="Times New Roman"/>
              </w:rPr>
              <w:t>12/10</w:t>
            </w:r>
          </w:p>
        </w:tc>
        <w:tc>
          <w:tcPr>
            <w:tcW w:w="5901" w:type="dxa"/>
          </w:tcPr>
          <w:p w:rsidR="00D95FD1" w:rsidRPr="00113321" w:rsidRDefault="00D95FD1" w:rsidP="00D95FD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38B7">
              <w:rPr>
                <w:rFonts w:ascii="Times New Roman" w:hAnsi="Times New Roman" w:cs="Times New Roman"/>
              </w:rPr>
              <w:t>Material balances on transient (unsteady state) processes</w:t>
            </w:r>
            <w:r w:rsidRPr="001133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95FD1" w:rsidRPr="00113321" w:rsidRDefault="00D95FD1" w:rsidP="00640186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Homework 1</w:t>
            </w:r>
            <w:r w:rsidR="006401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4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10.1, 10.2</w:t>
            </w:r>
          </w:p>
        </w:tc>
      </w:tr>
      <w:tr w:rsidR="00D95FD1" w:rsidRPr="00113321" w:rsidTr="00640186">
        <w:tc>
          <w:tcPr>
            <w:tcW w:w="436" w:type="dxa"/>
          </w:tcPr>
          <w:p w:rsidR="00D95FD1" w:rsidRPr="00113321" w:rsidRDefault="00D95FD1" w:rsidP="00D9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D95FD1" w:rsidRDefault="00D95FD1" w:rsidP="00D95F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1" w:type="dxa"/>
          </w:tcPr>
          <w:p w:rsidR="00D95FD1" w:rsidRPr="009B28E0" w:rsidRDefault="00D95FD1" w:rsidP="00D95F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8E0">
              <w:rPr>
                <w:rFonts w:ascii="Times New Roman" w:hAnsi="Times New Roman" w:cs="Times New Roman"/>
                <w:b/>
              </w:rPr>
              <w:t>Final Exam: TBA</w:t>
            </w:r>
          </w:p>
        </w:tc>
        <w:tc>
          <w:tcPr>
            <w:tcW w:w="1744" w:type="dxa"/>
          </w:tcPr>
          <w:p w:rsidR="00D95FD1" w:rsidRDefault="00D95FD1" w:rsidP="00D95FD1">
            <w:pPr>
              <w:rPr>
                <w:rFonts w:ascii="Times New Roman" w:hAnsi="Times New Roman" w:cs="Times New Roman"/>
              </w:rPr>
            </w:pPr>
          </w:p>
        </w:tc>
      </w:tr>
    </w:tbl>
    <w:p w:rsidR="00556AAC" w:rsidRPr="00921AFE" w:rsidRDefault="00556AAC" w:rsidP="00556AAC">
      <w:pPr>
        <w:rPr>
          <w:rStyle w:val="Emphasis"/>
          <w:sz w:val="24"/>
          <w:szCs w:val="24"/>
        </w:rPr>
      </w:pPr>
      <w:r w:rsidRPr="00947241">
        <w:rPr>
          <w:rFonts w:ascii="Times New Roman" w:hAnsi="Times New Roman" w:cs="Times New Roman"/>
          <w:i/>
          <w:sz w:val="24"/>
          <w:szCs w:val="24"/>
        </w:rPr>
        <w:t xml:space="preserve">Note: The professor reserves the right to </w:t>
      </w:r>
      <w:r w:rsidRPr="00947241">
        <w:rPr>
          <w:i/>
          <w:sz w:val="24"/>
          <w:szCs w:val="24"/>
        </w:rPr>
        <w:t xml:space="preserve">modify or </w:t>
      </w:r>
      <w:r w:rsidRPr="00947241">
        <w:rPr>
          <w:rFonts w:ascii="Times New Roman" w:hAnsi="Times New Roman" w:cs="Times New Roman"/>
          <w:i/>
          <w:sz w:val="24"/>
          <w:szCs w:val="24"/>
        </w:rPr>
        <w:t>change the syllabus as needed.</w:t>
      </w:r>
    </w:p>
    <w:sectPr w:rsidR="00556AAC" w:rsidRPr="00921AFE" w:rsidSect="00A22A30">
      <w:footerReference w:type="default" r:id="rId16"/>
      <w:pgSz w:w="12240" w:h="15840"/>
      <w:pgMar w:top="1080" w:right="1440" w:bottom="108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18" w:rsidRDefault="00607018" w:rsidP="00E41AC3">
      <w:pPr>
        <w:spacing w:after="0" w:line="240" w:lineRule="auto"/>
      </w:pPr>
      <w:r>
        <w:separator/>
      </w:r>
    </w:p>
  </w:endnote>
  <w:endnote w:type="continuationSeparator" w:id="0">
    <w:p w:rsidR="00607018" w:rsidRDefault="00607018" w:rsidP="00E4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12278"/>
      <w:docPartObj>
        <w:docPartGallery w:val="Page Numbers (Bottom of Page)"/>
        <w:docPartUnique/>
      </w:docPartObj>
    </w:sdtPr>
    <w:sdtEndPr/>
    <w:sdtContent>
      <w:sdt>
        <w:sdtPr>
          <w:id w:val="-976213313"/>
          <w:docPartObj>
            <w:docPartGallery w:val="Page Numbers (Top of Page)"/>
            <w:docPartUnique/>
          </w:docPartObj>
        </w:sdtPr>
        <w:sdtEndPr/>
        <w:sdtContent>
          <w:p w:rsidR="00E41AC3" w:rsidRDefault="00E41AC3">
            <w:pPr>
              <w:pStyle w:val="Footer"/>
              <w:jc w:val="center"/>
            </w:pPr>
            <w:r>
              <w:t xml:space="preserve">Page </w:t>
            </w:r>
            <w:r w:rsidR="000901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901B9">
              <w:rPr>
                <w:b/>
                <w:bCs/>
                <w:sz w:val="24"/>
                <w:szCs w:val="24"/>
              </w:rPr>
              <w:fldChar w:fldCharType="separate"/>
            </w:r>
            <w:r w:rsidR="00555472">
              <w:rPr>
                <w:b/>
                <w:bCs/>
                <w:noProof/>
              </w:rPr>
              <w:t>1</w:t>
            </w:r>
            <w:r w:rsidR="000901B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901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901B9">
              <w:rPr>
                <w:b/>
                <w:bCs/>
                <w:sz w:val="24"/>
                <w:szCs w:val="24"/>
              </w:rPr>
              <w:fldChar w:fldCharType="separate"/>
            </w:r>
            <w:r w:rsidR="00555472">
              <w:rPr>
                <w:b/>
                <w:bCs/>
                <w:noProof/>
              </w:rPr>
              <w:t>4</w:t>
            </w:r>
            <w:r w:rsidR="000901B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1AC3" w:rsidRDefault="00E41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18" w:rsidRDefault="00607018" w:rsidP="00E41AC3">
      <w:pPr>
        <w:spacing w:after="0" w:line="240" w:lineRule="auto"/>
      </w:pPr>
      <w:r>
        <w:separator/>
      </w:r>
    </w:p>
  </w:footnote>
  <w:footnote w:type="continuationSeparator" w:id="0">
    <w:p w:rsidR="00607018" w:rsidRDefault="00607018" w:rsidP="00E4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F4"/>
    <w:multiLevelType w:val="hybridMultilevel"/>
    <w:tmpl w:val="A5E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BAE"/>
    <w:multiLevelType w:val="hybridMultilevel"/>
    <w:tmpl w:val="28C8C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37F0C"/>
    <w:multiLevelType w:val="hybridMultilevel"/>
    <w:tmpl w:val="A3686678"/>
    <w:lvl w:ilvl="0" w:tplc="7DF463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2975"/>
    <w:multiLevelType w:val="hybridMultilevel"/>
    <w:tmpl w:val="42CC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4E72"/>
    <w:multiLevelType w:val="hybridMultilevel"/>
    <w:tmpl w:val="574C9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F4090F"/>
    <w:multiLevelType w:val="hybridMultilevel"/>
    <w:tmpl w:val="60B8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542F8"/>
    <w:multiLevelType w:val="hybridMultilevel"/>
    <w:tmpl w:val="AF3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63328"/>
    <w:multiLevelType w:val="hybridMultilevel"/>
    <w:tmpl w:val="45180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1B5C76"/>
    <w:multiLevelType w:val="hybridMultilevel"/>
    <w:tmpl w:val="68563F1A"/>
    <w:lvl w:ilvl="0" w:tplc="372CF9B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7E645D"/>
    <w:multiLevelType w:val="hybridMultilevel"/>
    <w:tmpl w:val="38AE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C5EBE"/>
    <w:multiLevelType w:val="hybridMultilevel"/>
    <w:tmpl w:val="B39A8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71AC"/>
    <w:multiLevelType w:val="hybridMultilevel"/>
    <w:tmpl w:val="BE12697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D4524C"/>
    <w:multiLevelType w:val="hybridMultilevel"/>
    <w:tmpl w:val="00C2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5703D"/>
    <w:multiLevelType w:val="hybridMultilevel"/>
    <w:tmpl w:val="3BEE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5073D"/>
    <w:multiLevelType w:val="hybridMultilevel"/>
    <w:tmpl w:val="8676E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3053B5"/>
    <w:multiLevelType w:val="hybridMultilevel"/>
    <w:tmpl w:val="C1D4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E2005"/>
    <w:multiLevelType w:val="hybridMultilevel"/>
    <w:tmpl w:val="0E0C2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457883"/>
    <w:multiLevelType w:val="hybridMultilevel"/>
    <w:tmpl w:val="3F44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A043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76D0F"/>
    <w:multiLevelType w:val="hybridMultilevel"/>
    <w:tmpl w:val="71F4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96FE0"/>
    <w:multiLevelType w:val="hybridMultilevel"/>
    <w:tmpl w:val="435EF9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0626823"/>
    <w:multiLevelType w:val="hybridMultilevel"/>
    <w:tmpl w:val="28DCE0C2"/>
    <w:lvl w:ilvl="0" w:tplc="675822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B94BFE"/>
    <w:multiLevelType w:val="hybridMultilevel"/>
    <w:tmpl w:val="09A4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C503E"/>
    <w:multiLevelType w:val="hybridMultilevel"/>
    <w:tmpl w:val="54B4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A61CB"/>
    <w:multiLevelType w:val="hybridMultilevel"/>
    <w:tmpl w:val="0AB8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40A25"/>
    <w:multiLevelType w:val="hybridMultilevel"/>
    <w:tmpl w:val="41D86DA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37497E"/>
    <w:multiLevelType w:val="hybridMultilevel"/>
    <w:tmpl w:val="5F1E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262AE"/>
    <w:multiLevelType w:val="hybridMultilevel"/>
    <w:tmpl w:val="CEA89FA4"/>
    <w:lvl w:ilvl="0" w:tplc="8AEE5FE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45DA6"/>
    <w:multiLevelType w:val="hybridMultilevel"/>
    <w:tmpl w:val="E8C42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C5368"/>
    <w:multiLevelType w:val="hybridMultilevel"/>
    <w:tmpl w:val="20F4A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347823"/>
    <w:multiLevelType w:val="hybridMultilevel"/>
    <w:tmpl w:val="31F6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26830"/>
    <w:multiLevelType w:val="hybridMultilevel"/>
    <w:tmpl w:val="AAD6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05FB9"/>
    <w:multiLevelType w:val="hybridMultilevel"/>
    <w:tmpl w:val="43C09F74"/>
    <w:lvl w:ilvl="0" w:tplc="5FB661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931708"/>
    <w:multiLevelType w:val="hybridMultilevel"/>
    <w:tmpl w:val="9C0C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44FF7"/>
    <w:multiLevelType w:val="hybridMultilevel"/>
    <w:tmpl w:val="E60267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4E0633"/>
    <w:multiLevelType w:val="hybridMultilevel"/>
    <w:tmpl w:val="E1DEAA7C"/>
    <w:lvl w:ilvl="0" w:tplc="DBC84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1D0132"/>
    <w:multiLevelType w:val="hybridMultilevel"/>
    <w:tmpl w:val="6B00589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736F95"/>
    <w:multiLevelType w:val="hybridMultilevel"/>
    <w:tmpl w:val="F982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77068D"/>
    <w:multiLevelType w:val="hybridMultilevel"/>
    <w:tmpl w:val="B8EE2A4C"/>
    <w:lvl w:ilvl="0" w:tplc="7DF463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D79FB"/>
    <w:multiLevelType w:val="hybridMultilevel"/>
    <w:tmpl w:val="91EA4DDE"/>
    <w:lvl w:ilvl="0" w:tplc="A448C6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2053CC"/>
    <w:multiLevelType w:val="hybridMultilevel"/>
    <w:tmpl w:val="02528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FF4DAA"/>
    <w:multiLevelType w:val="hybridMultilevel"/>
    <w:tmpl w:val="B5540D4C"/>
    <w:lvl w:ilvl="0" w:tplc="9C58620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9A039F"/>
    <w:multiLevelType w:val="hybridMultilevel"/>
    <w:tmpl w:val="3DE4B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F1D8C"/>
    <w:multiLevelType w:val="hybridMultilevel"/>
    <w:tmpl w:val="8BAEF6DE"/>
    <w:lvl w:ilvl="0" w:tplc="47B66C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1C3"/>
    <w:multiLevelType w:val="hybridMultilevel"/>
    <w:tmpl w:val="FEA2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871AC"/>
    <w:multiLevelType w:val="hybridMultilevel"/>
    <w:tmpl w:val="5F849F1C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5" w15:restartNumberingAfterBreak="0">
    <w:nsid w:val="771F3F7E"/>
    <w:multiLevelType w:val="hybridMultilevel"/>
    <w:tmpl w:val="2886F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082EF7"/>
    <w:multiLevelType w:val="hybridMultilevel"/>
    <w:tmpl w:val="58F4F85E"/>
    <w:lvl w:ilvl="0" w:tplc="83D03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EC19A4"/>
    <w:multiLevelType w:val="hybridMultilevel"/>
    <w:tmpl w:val="AEBC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36AC0"/>
    <w:multiLevelType w:val="hybridMultilevel"/>
    <w:tmpl w:val="0B30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37"/>
  </w:num>
  <w:num w:numId="5">
    <w:abstractNumId w:val="2"/>
  </w:num>
  <w:num w:numId="6">
    <w:abstractNumId w:val="15"/>
  </w:num>
  <w:num w:numId="7">
    <w:abstractNumId w:val="41"/>
  </w:num>
  <w:num w:numId="8">
    <w:abstractNumId w:val="14"/>
  </w:num>
  <w:num w:numId="9">
    <w:abstractNumId w:val="25"/>
  </w:num>
  <w:num w:numId="10">
    <w:abstractNumId w:val="32"/>
  </w:num>
  <w:num w:numId="11">
    <w:abstractNumId w:val="13"/>
  </w:num>
  <w:num w:numId="12">
    <w:abstractNumId w:val="27"/>
  </w:num>
  <w:num w:numId="13">
    <w:abstractNumId w:val="7"/>
  </w:num>
  <w:num w:numId="14">
    <w:abstractNumId w:val="24"/>
  </w:num>
  <w:num w:numId="15">
    <w:abstractNumId w:val="11"/>
  </w:num>
  <w:num w:numId="16">
    <w:abstractNumId w:val="35"/>
  </w:num>
  <w:num w:numId="17">
    <w:abstractNumId w:val="31"/>
  </w:num>
  <w:num w:numId="18">
    <w:abstractNumId w:val="40"/>
  </w:num>
  <w:num w:numId="19">
    <w:abstractNumId w:val="38"/>
  </w:num>
  <w:num w:numId="20">
    <w:abstractNumId w:val="20"/>
  </w:num>
  <w:num w:numId="21">
    <w:abstractNumId w:val="34"/>
  </w:num>
  <w:num w:numId="22">
    <w:abstractNumId w:val="8"/>
  </w:num>
  <w:num w:numId="23">
    <w:abstractNumId w:val="44"/>
  </w:num>
  <w:num w:numId="24">
    <w:abstractNumId w:val="42"/>
  </w:num>
  <w:num w:numId="25">
    <w:abstractNumId w:val="22"/>
  </w:num>
  <w:num w:numId="26">
    <w:abstractNumId w:val="21"/>
  </w:num>
  <w:num w:numId="27">
    <w:abstractNumId w:val="30"/>
  </w:num>
  <w:num w:numId="28">
    <w:abstractNumId w:val="3"/>
  </w:num>
  <w:num w:numId="29">
    <w:abstractNumId w:val="6"/>
  </w:num>
  <w:num w:numId="30">
    <w:abstractNumId w:val="33"/>
  </w:num>
  <w:num w:numId="31">
    <w:abstractNumId w:val="0"/>
  </w:num>
  <w:num w:numId="32">
    <w:abstractNumId w:val="29"/>
  </w:num>
  <w:num w:numId="33">
    <w:abstractNumId w:val="19"/>
  </w:num>
  <w:num w:numId="34">
    <w:abstractNumId w:val="48"/>
  </w:num>
  <w:num w:numId="35">
    <w:abstractNumId w:val="9"/>
  </w:num>
  <w:num w:numId="36">
    <w:abstractNumId w:val="47"/>
  </w:num>
  <w:num w:numId="37">
    <w:abstractNumId w:val="18"/>
  </w:num>
  <w:num w:numId="38">
    <w:abstractNumId w:val="23"/>
  </w:num>
  <w:num w:numId="39">
    <w:abstractNumId w:val="26"/>
  </w:num>
  <w:num w:numId="40">
    <w:abstractNumId w:val="12"/>
  </w:num>
  <w:num w:numId="41">
    <w:abstractNumId w:val="39"/>
  </w:num>
  <w:num w:numId="42">
    <w:abstractNumId w:val="36"/>
  </w:num>
  <w:num w:numId="43">
    <w:abstractNumId w:val="4"/>
  </w:num>
  <w:num w:numId="44">
    <w:abstractNumId w:val="28"/>
  </w:num>
  <w:num w:numId="45">
    <w:abstractNumId w:val="45"/>
  </w:num>
  <w:num w:numId="46">
    <w:abstractNumId w:val="16"/>
  </w:num>
  <w:num w:numId="47">
    <w:abstractNumId w:val="46"/>
  </w:num>
  <w:num w:numId="48">
    <w:abstractNumId w:val="4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3MDWxsDS2NDI3NDFS0lEKTi0uzszPAymwqAUAAJPshiwAAAA="/>
  </w:docVars>
  <w:rsids>
    <w:rsidRoot w:val="002365E1"/>
    <w:rsid w:val="00004932"/>
    <w:rsid w:val="00012745"/>
    <w:rsid w:val="00017444"/>
    <w:rsid w:val="00021E66"/>
    <w:rsid w:val="00034F78"/>
    <w:rsid w:val="000357FF"/>
    <w:rsid w:val="00054546"/>
    <w:rsid w:val="00056A34"/>
    <w:rsid w:val="000901B9"/>
    <w:rsid w:val="000A7230"/>
    <w:rsid w:val="000B04E5"/>
    <w:rsid w:val="000D132B"/>
    <w:rsid w:val="000E31A1"/>
    <w:rsid w:val="000F3D86"/>
    <w:rsid w:val="000F4068"/>
    <w:rsid w:val="000F501D"/>
    <w:rsid w:val="000F69B8"/>
    <w:rsid w:val="00113321"/>
    <w:rsid w:val="00127CFD"/>
    <w:rsid w:val="0013132A"/>
    <w:rsid w:val="00132086"/>
    <w:rsid w:val="001446FD"/>
    <w:rsid w:val="00147C50"/>
    <w:rsid w:val="00155C39"/>
    <w:rsid w:val="00163450"/>
    <w:rsid w:val="001649F4"/>
    <w:rsid w:val="00175490"/>
    <w:rsid w:val="00183A96"/>
    <w:rsid w:val="00186F7E"/>
    <w:rsid w:val="001A2D31"/>
    <w:rsid w:val="001A3478"/>
    <w:rsid w:val="001D5651"/>
    <w:rsid w:val="001D59B3"/>
    <w:rsid w:val="001F329F"/>
    <w:rsid w:val="00224F2F"/>
    <w:rsid w:val="002365E1"/>
    <w:rsid w:val="00237ECA"/>
    <w:rsid w:val="00251960"/>
    <w:rsid w:val="0026020E"/>
    <w:rsid w:val="00260C51"/>
    <w:rsid w:val="00273BC6"/>
    <w:rsid w:val="002845D1"/>
    <w:rsid w:val="00284AFD"/>
    <w:rsid w:val="00293751"/>
    <w:rsid w:val="002B09AA"/>
    <w:rsid w:val="002C3707"/>
    <w:rsid w:val="002C7D0E"/>
    <w:rsid w:val="002E1C6F"/>
    <w:rsid w:val="002E59CD"/>
    <w:rsid w:val="002F0E90"/>
    <w:rsid w:val="00300765"/>
    <w:rsid w:val="00304A17"/>
    <w:rsid w:val="00314345"/>
    <w:rsid w:val="00322BE2"/>
    <w:rsid w:val="003259E2"/>
    <w:rsid w:val="003454EA"/>
    <w:rsid w:val="0035141C"/>
    <w:rsid w:val="00363E40"/>
    <w:rsid w:val="00395815"/>
    <w:rsid w:val="003B1ABB"/>
    <w:rsid w:val="003D2FB7"/>
    <w:rsid w:val="003D3B67"/>
    <w:rsid w:val="003D60F3"/>
    <w:rsid w:val="003F04B0"/>
    <w:rsid w:val="003F4193"/>
    <w:rsid w:val="0040118F"/>
    <w:rsid w:val="004038A8"/>
    <w:rsid w:val="004228B9"/>
    <w:rsid w:val="0042595C"/>
    <w:rsid w:val="004321B1"/>
    <w:rsid w:val="00436400"/>
    <w:rsid w:val="00452BA9"/>
    <w:rsid w:val="00470056"/>
    <w:rsid w:val="00471ACF"/>
    <w:rsid w:val="004877CF"/>
    <w:rsid w:val="00495829"/>
    <w:rsid w:val="004B2013"/>
    <w:rsid w:val="004F4435"/>
    <w:rsid w:val="005016C0"/>
    <w:rsid w:val="00524A9B"/>
    <w:rsid w:val="00545FC4"/>
    <w:rsid w:val="00554745"/>
    <w:rsid w:val="00555472"/>
    <w:rsid w:val="00555545"/>
    <w:rsid w:val="00556AAC"/>
    <w:rsid w:val="00563266"/>
    <w:rsid w:val="00576A58"/>
    <w:rsid w:val="00587CDC"/>
    <w:rsid w:val="00594BEC"/>
    <w:rsid w:val="005A099E"/>
    <w:rsid w:val="005A0FE7"/>
    <w:rsid w:val="005C2C69"/>
    <w:rsid w:val="005D1DF1"/>
    <w:rsid w:val="005D3EB2"/>
    <w:rsid w:val="005E4B9C"/>
    <w:rsid w:val="00607018"/>
    <w:rsid w:val="00621613"/>
    <w:rsid w:val="006315FD"/>
    <w:rsid w:val="00640186"/>
    <w:rsid w:val="00680E1A"/>
    <w:rsid w:val="006961EF"/>
    <w:rsid w:val="006A1174"/>
    <w:rsid w:val="006B3B9F"/>
    <w:rsid w:val="006C74E8"/>
    <w:rsid w:val="00711AFD"/>
    <w:rsid w:val="007130A8"/>
    <w:rsid w:val="00717672"/>
    <w:rsid w:val="007244C0"/>
    <w:rsid w:val="0073270F"/>
    <w:rsid w:val="0074241C"/>
    <w:rsid w:val="00747064"/>
    <w:rsid w:val="007501FB"/>
    <w:rsid w:val="007655B9"/>
    <w:rsid w:val="007801CD"/>
    <w:rsid w:val="0078729E"/>
    <w:rsid w:val="007903F5"/>
    <w:rsid w:val="007A05B2"/>
    <w:rsid w:val="007D0455"/>
    <w:rsid w:val="007E1E8C"/>
    <w:rsid w:val="007E3611"/>
    <w:rsid w:val="007F2D7F"/>
    <w:rsid w:val="00802466"/>
    <w:rsid w:val="008314A3"/>
    <w:rsid w:val="0089022F"/>
    <w:rsid w:val="008A221F"/>
    <w:rsid w:val="008B7BA4"/>
    <w:rsid w:val="008C6934"/>
    <w:rsid w:val="008D0F5F"/>
    <w:rsid w:val="008F4E25"/>
    <w:rsid w:val="008F6680"/>
    <w:rsid w:val="00900E35"/>
    <w:rsid w:val="009016CB"/>
    <w:rsid w:val="00943B65"/>
    <w:rsid w:val="00945700"/>
    <w:rsid w:val="00997FBE"/>
    <w:rsid w:val="009B28E0"/>
    <w:rsid w:val="009C016E"/>
    <w:rsid w:val="009C0C74"/>
    <w:rsid w:val="009C52F9"/>
    <w:rsid w:val="009D2CC3"/>
    <w:rsid w:val="009D38F7"/>
    <w:rsid w:val="009E7E90"/>
    <w:rsid w:val="00A21932"/>
    <w:rsid w:val="00A22A30"/>
    <w:rsid w:val="00A34F23"/>
    <w:rsid w:val="00A3506D"/>
    <w:rsid w:val="00A35B03"/>
    <w:rsid w:val="00A368D1"/>
    <w:rsid w:val="00A374C0"/>
    <w:rsid w:val="00A8398E"/>
    <w:rsid w:val="00A87FEC"/>
    <w:rsid w:val="00AB0A07"/>
    <w:rsid w:val="00AC41A2"/>
    <w:rsid w:val="00AC5726"/>
    <w:rsid w:val="00AC604C"/>
    <w:rsid w:val="00AD2599"/>
    <w:rsid w:val="00B02A07"/>
    <w:rsid w:val="00B12F1E"/>
    <w:rsid w:val="00B15AD2"/>
    <w:rsid w:val="00B260DA"/>
    <w:rsid w:val="00B620FC"/>
    <w:rsid w:val="00B72E9C"/>
    <w:rsid w:val="00B932BE"/>
    <w:rsid w:val="00BC64C5"/>
    <w:rsid w:val="00BC77D1"/>
    <w:rsid w:val="00BD38B7"/>
    <w:rsid w:val="00BD5328"/>
    <w:rsid w:val="00C0138F"/>
    <w:rsid w:val="00C11152"/>
    <w:rsid w:val="00C444F8"/>
    <w:rsid w:val="00C85B96"/>
    <w:rsid w:val="00C85CCE"/>
    <w:rsid w:val="00CC234F"/>
    <w:rsid w:val="00CC7191"/>
    <w:rsid w:val="00CD1CA1"/>
    <w:rsid w:val="00CF6E96"/>
    <w:rsid w:val="00D02227"/>
    <w:rsid w:val="00D0569C"/>
    <w:rsid w:val="00D542D6"/>
    <w:rsid w:val="00D61AD6"/>
    <w:rsid w:val="00D94C4D"/>
    <w:rsid w:val="00D95FD1"/>
    <w:rsid w:val="00D965EA"/>
    <w:rsid w:val="00DA256E"/>
    <w:rsid w:val="00DC14C0"/>
    <w:rsid w:val="00DC7810"/>
    <w:rsid w:val="00DC7B36"/>
    <w:rsid w:val="00DD40E9"/>
    <w:rsid w:val="00DE6A71"/>
    <w:rsid w:val="00E04A7F"/>
    <w:rsid w:val="00E24C07"/>
    <w:rsid w:val="00E25160"/>
    <w:rsid w:val="00E322EA"/>
    <w:rsid w:val="00E32B3C"/>
    <w:rsid w:val="00E33A32"/>
    <w:rsid w:val="00E33EB9"/>
    <w:rsid w:val="00E350BA"/>
    <w:rsid w:val="00E41AC3"/>
    <w:rsid w:val="00E4525E"/>
    <w:rsid w:val="00E4708C"/>
    <w:rsid w:val="00E65CA2"/>
    <w:rsid w:val="00E824DE"/>
    <w:rsid w:val="00E8411A"/>
    <w:rsid w:val="00E9457D"/>
    <w:rsid w:val="00EF0E80"/>
    <w:rsid w:val="00F02FD5"/>
    <w:rsid w:val="00F17042"/>
    <w:rsid w:val="00F33CD2"/>
    <w:rsid w:val="00F420C2"/>
    <w:rsid w:val="00F57ACF"/>
    <w:rsid w:val="00F626EB"/>
    <w:rsid w:val="00F7028F"/>
    <w:rsid w:val="00F7734E"/>
    <w:rsid w:val="00F84E94"/>
    <w:rsid w:val="00F858B6"/>
    <w:rsid w:val="00F96BE1"/>
    <w:rsid w:val="00FB4A4D"/>
    <w:rsid w:val="00FE3307"/>
    <w:rsid w:val="00FE3AEE"/>
    <w:rsid w:val="00FE7D34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30FC6-B168-44D0-9B45-CB8FF911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CD"/>
  </w:style>
  <w:style w:type="paragraph" w:styleId="Heading1">
    <w:name w:val="heading 1"/>
    <w:basedOn w:val="Normal"/>
    <w:next w:val="Normal"/>
    <w:link w:val="Heading1Char"/>
    <w:qFormat/>
    <w:rsid w:val="00AD259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4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4DE"/>
    <w:rPr>
      <w:color w:val="800080" w:themeColor="followedHyperlink"/>
      <w:u w:val="single"/>
    </w:rPr>
  </w:style>
  <w:style w:type="table" w:styleId="TableGrid">
    <w:name w:val="Table Grid"/>
    <w:basedOn w:val="TableNormal"/>
    <w:rsid w:val="0054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D1CA1"/>
  </w:style>
  <w:style w:type="paragraph" w:styleId="Header">
    <w:name w:val="header"/>
    <w:basedOn w:val="Normal"/>
    <w:link w:val="HeaderChar"/>
    <w:uiPriority w:val="99"/>
    <w:unhideWhenUsed/>
    <w:rsid w:val="00E41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AC3"/>
  </w:style>
  <w:style w:type="paragraph" w:styleId="Footer">
    <w:name w:val="footer"/>
    <w:basedOn w:val="Normal"/>
    <w:link w:val="FooterChar"/>
    <w:uiPriority w:val="99"/>
    <w:unhideWhenUsed/>
    <w:rsid w:val="00E41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AC3"/>
  </w:style>
  <w:style w:type="paragraph" w:customStyle="1" w:styleId="Default">
    <w:name w:val="Default"/>
    <w:rsid w:val="003259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D2599"/>
    <w:rPr>
      <w:rFonts w:ascii="Arial" w:eastAsia="Times New Roman" w:hAnsi="Arial" w:cs="Times New Roman"/>
      <w:b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1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56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3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enate.njit.edu/images/stories/SenatePresident/University_Code_on_Academic_Integrity.doc" TargetMode="External"/><Relationship Id="rId13" Type="http://schemas.openxmlformats.org/officeDocument/2006/relationships/hyperlink" Target="http://njit.mrooms.net/course/view.php?id=6204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oe4@njit.edu" TargetMode="External"/><Relationship Id="rId12" Type="http://schemas.openxmlformats.org/officeDocument/2006/relationships/hyperlink" Target="https://ist.njit.edu/support/contactus.php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jit.edu/counseling/services/disabilities.php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odle.njit.edu/tutorials/students/faq.php" TargetMode="External"/><Relationship Id="rId10" Type="http://schemas.openxmlformats.org/officeDocument/2006/relationships/hyperlink" Target="http://www.njit.edu/do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senate.njit.edu/images/stories/SenatePresident/University_Code_on_Academic_Integrity.doc" TargetMode="External"/><Relationship Id="rId14" Type="http://schemas.openxmlformats.org/officeDocument/2006/relationships/hyperlink" Target="http://moodle.njit.edu/tutorials/students/index.php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njit</dc:creator>
  <cp:lastModifiedBy>Manning, Roselyn</cp:lastModifiedBy>
  <cp:revision>2</cp:revision>
  <cp:lastPrinted>2018-08-09T05:54:00Z</cp:lastPrinted>
  <dcterms:created xsi:type="dcterms:W3CDTF">2018-08-09T18:18:00Z</dcterms:created>
  <dcterms:modified xsi:type="dcterms:W3CDTF">2018-08-09T18:18:00Z</dcterms:modified>
</cp:coreProperties>
</file>